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672B" w:rsidRPr="007D3E81" w:rsidRDefault="001F672B" w:rsidP="001F672B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proofErr w:type="spellStart"/>
      <w:r w:rsidRPr="000F4E43">
        <w:rPr>
          <w:rFonts w:cs="Arial"/>
          <w:b/>
          <w:bCs/>
          <w:sz w:val="24"/>
          <w:szCs w:val="24"/>
        </w:rPr>
        <w:t>3GPP</w:t>
      </w:r>
      <w:proofErr w:type="spellEnd"/>
      <w:r w:rsidRPr="000F4E43">
        <w:rPr>
          <w:rFonts w:cs="Arial"/>
          <w:b/>
          <w:bCs/>
          <w:sz w:val="24"/>
          <w:szCs w:val="24"/>
        </w:rPr>
        <w:t xml:space="preserve"> </w:t>
      </w:r>
      <w:r w:rsidRPr="003C5549">
        <w:rPr>
          <w:rFonts w:cs="Arial"/>
          <w:b/>
          <w:bCs/>
          <w:sz w:val="24"/>
          <w:szCs w:val="24"/>
        </w:rPr>
        <w:t xml:space="preserve">TSG-RAN </w:t>
      </w:r>
      <w:proofErr w:type="spellStart"/>
      <w:r w:rsidRPr="003C5549">
        <w:rPr>
          <w:rFonts w:cs="Arial"/>
          <w:b/>
          <w:bCs/>
          <w:sz w:val="24"/>
          <w:szCs w:val="24"/>
        </w:rPr>
        <w:t>WG3</w:t>
      </w:r>
      <w:proofErr w:type="spellEnd"/>
      <w:r w:rsidRPr="003C5549"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/>
          <w:b/>
          <w:bCs/>
          <w:sz w:val="24"/>
          <w:szCs w:val="24"/>
        </w:rPr>
        <w:t>Meeting #111-e</w:t>
      </w:r>
      <w:r w:rsidRPr="007D3E81">
        <w:rPr>
          <w:rFonts w:cs="Arial"/>
          <w:b/>
          <w:sz w:val="24"/>
          <w:szCs w:val="24"/>
        </w:rPr>
        <w:tab/>
      </w:r>
      <w:r w:rsidR="00A22902" w:rsidRPr="00A22902">
        <w:rPr>
          <w:b/>
          <w:i/>
          <w:noProof/>
          <w:sz w:val="28"/>
        </w:rPr>
        <w:t>R3-210866</w:t>
      </w:r>
    </w:p>
    <w:p w:rsidR="001F672B" w:rsidRDefault="001F672B" w:rsidP="001F672B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81673E">
        <w:rPr>
          <w:rFonts w:cs="Arial"/>
          <w:b/>
          <w:bCs/>
          <w:sz w:val="24"/>
          <w:szCs w:val="24"/>
        </w:rPr>
        <w:t>E-meeting, 25 Jan – 5 Feb 2021</w:t>
      </w:r>
    </w:p>
    <w:p w:rsidR="0037119B" w:rsidRPr="007D3E81" w:rsidRDefault="0037119B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DC1240">
        <w:rPr>
          <w:rFonts w:ascii="Arial" w:hAnsi="Arial"/>
          <w:sz w:val="24"/>
          <w:lang w:eastAsia="zh-CN"/>
        </w:rPr>
        <w:t xml:space="preserve">General aspects and principles of the interface between CP and UP for </w:t>
      </w:r>
      <w:proofErr w:type="spellStart"/>
      <w:r w:rsidR="00DC1240">
        <w:rPr>
          <w:rFonts w:ascii="Arial" w:hAnsi="Arial"/>
          <w:sz w:val="24"/>
          <w:lang w:eastAsia="zh-CN"/>
        </w:rPr>
        <w:t>eNB</w:t>
      </w:r>
      <w:proofErr w:type="spellEnd"/>
      <w:r w:rsidR="00DC1240">
        <w:rPr>
          <w:rFonts w:ascii="Arial" w:hAnsi="Arial"/>
          <w:sz w:val="24"/>
          <w:lang w:eastAsia="zh-CN"/>
        </w:rPr>
        <w:t xml:space="preserve"> and ng-</w:t>
      </w:r>
      <w:proofErr w:type="spellStart"/>
      <w:r w:rsidR="00DC1240">
        <w:rPr>
          <w:rFonts w:ascii="Arial" w:hAnsi="Arial"/>
          <w:sz w:val="24"/>
          <w:lang w:eastAsia="zh-CN"/>
        </w:rPr>
        <w:t>eNB</w:t>
      </w:r>
      <w:proofErr w:type="spellEnd"/>
    </w:p>
    <w:p w:rsidR="0037119B" w:rsidRPr="007D3E81" w:rsidRDefault="0037119B" w:rsidP="004D5606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f8"/>
          <w:lang w:val="en-GB"/>
        </w:rPr>
        <w:t>Huawei</w:t>
      </w:r>
    </w:p>
    <w:p w:rsidR="0037119B" w:rsidRPr="007D3E81" w:rsidRDefault="0037119B" w:rsidP="0037119B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693BBA">
        <w:rPr>
          <w:rFonts w:ascii="Arial" w:hAnsi="Arial"/>
          <w:sz w:val="24"/>
          <w:lang w:eastAsia="zh-CN"/>
        </w:rPr>
        <w:t>23.2.1</w:t>
      </w:r>
    </w:p>
    <w:p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CA4514">
        <w:rPr>
          <w:rFonts w:ascii="Arial" w:hAnsi="Arial"/>
          <w:sz w:val="24"/>
        </w:rPr>
        <w:t>Discussion</w:t>
      </w:r>
    </w:p>
    <w:p w:rsidR="00DD5AE1" w:rsidRPr="007D3E81" w:rsidRDefault="005456E5" w:rsidP="005456E5">
      <w:pPr>
        <w:pStyle w:val="10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="00712AA2" w:rsidRPr="007D3E81">
        <w:rPr>
          <w:rFonts w:eastAsia="宋体"/>
          <w:lang w:eastAsia="zh-CN"/>
        </w:rPr>
        <w:t>Introduction</w:t>
      </w:r>
    </w:p>
    <w:p w:rsidR="00E61472" w:rsidRDefault="00496428" w:rsidP="000A4C5A">
      <w:pPr>
        <w:rPr>
          <w:lang w:eastAsia="zh-CN"/>
        </w:rPr>
      </w:pPr>
      <w:r>
        <w:rPr>
          <w:lang w:eastAsia="zh-CN"/>
        </w:rPr>
        <w:t>In RAN#8</w:t>
      </w:r>
      <w:r w:rsidR="005B1CF3">
        <w:rPr>
          <w:lang w:eastAsia="zh-CN"/>
        </w:rPr>
        <w:t>6</w:t>
      </w:r>
      <w:r>
        <w:rPr>
          <w:lang w:eastAsia="zh-CN"/>
        </w:rPr>
        <w:t xml:space="preserve">, a new </w:t>
      </w:r>
      <w:r w:rsidR="005B1CF3">
        <w:rPr>
          <w:lang w:eastAsia="zh-CN"/>
        </w:rPr>
        <w:t>W</w:t>
      </w:r>
      <w:r>
        <w:rPr>
          <w:lang w:eastAsia="zh-CN"/>
        </w:rPr>
        <w:t>I “</w:t>
      </w:r>
      <w:r w:rsidR="005B1CF3">
        <w:rPr>
          <w:lang w:eastAsia="zh-CN"/>
        </w:rPr>
        <w:t xml:space="preserve">Enhanced </w:t>
      </w:r>
      <w:proofErr w:type="spellStart"/>
      <w:r w:rsidR="005B1CF3">
        <w:rPr>
          <w:lang w:eastAsia="zh-CN"/>
        </w:rPr>
        <w:t>eNB</w:t>
      </w:r>
      <w:proofErr w:type="spellEnd"/>
      <w:r w:rsidR="005B1CF3">
        <w:rPr>
          <w:lang w:eastAsia="zh-CN"/>
        </w:rPr>
        <w:t>(s) architecture evolution</w:t>
      </w:r>
      <w:r>
        <w:rPr>
          <w:lang w:eastAsia="zh-CN"/>
        </w:rPr>
        <w:t xml:space="preserve">” was approved [1]. </w:t>
      </w:r>
      <w:r w:rsidR="00A744F3">
        <w:rPr>
          <w:lang w:eastAsia="zh-CN"/>
        </w:rPr>
        <w:t xml:space="preserve">The objectives of the </w:t>
      </w:r>
      <w:r w:rsidR="005B1CF3">
        <w:rPr>
          <w:lang w:eastAsia="zh-CN"/>
        </w:rPr>
        <w:t>W</w:t>
      </w:r>
      <w:r w:rsidR="00A744F3">
        <w:rPr>
          <w:lang w:eastAsia="zh-CN"/>
        </w:rPr>
        <w:t>I are as follows: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61472" w:rsidRPr="005149DC" w:rsidTr="00BC1183">
        <w:tc>
          <w:tcPr>
            <w:tcW w:w="9629" w:type="dxa"/>
          </w:tcPr>
          <w:p w:rsidR="00EA3591" w:rsidRPr="0007090D" w:rsidRDefault="00EA3591" w:rsidP="00EA3591">
            <w:pPr>
              <w:jc w:val="both"/>
              <w:rPr>
                <w:bCs/>
              </w:rPr>
            </w:pPr>
            <w:r>
              <w:rPr>
                <w:bCs/>
              </w:rPr>
              <w:t>T</w:t>
            </w:r>
            <w:r w:rsidRPr="00E41FBB">
              <w:rPr>
                <w:bCs/>
              </w:rPr>
              <w:t xml:space="preserve">he </w:t>
            </w:r>
            <w:r>
              <w:rPr>
                <w:bCs/>
              </w:rPr>
              <w:t>objective</w:t>
            </w:r>
            <w:r w:rsidRPr="00E41FBB">
              <w:rPr>
                <w:bCs/>
              </w:rPr>
              <w:t xml:space="preserve"> of this </w:t>
            </w:r>
            <w:r>
              <w:rPr>
                <w:bCs/>
                <w:lang w:eastAsia="zh-CN"/>
              </w:rPr>
              <w:t>W</w:t>
            </w:r>
            <w:r w:rsidRPr="0007090D">
              <w:rPr>
                <w:bCs/>
              </w:rPr>
              <w:t xml:space="preserve">I is to </w:t>
            </w:r>
            <w:r>
              <w:rPr>
                <w:bCs/>
              </w:rPr>
              <w:t>specify the</w:t>
            </w:r>
            <w:r w:rsidRPr="0007090D">
              <w:rPr>
                <w:bCs/>
              </w:rPr>
              <w:t xml:space="preserve"> </w:t>
            </w:r>
            <w:r>
              <w:rPr>
                <w:bCs/>
              </w:rPr>
              <w:t xml:space="preserve">CP-UP separation and the interface between the CP and UP for </w:t>
            </w:r>
            <w:proofErr w:type="spellStart"/>
            <w:r>
              <w:rPr>
                <w:bCs/>
              </w:rPr>
              <w:t>eNB</w:t>
            </w:r>
            <w:proofErr w:type="spellEnd"/>
            <w:r>
              <w:rPr>
                <w:bCs/>
              </w:rPr>
              <w:t xml:space="preserve"> and ng-</w:t>
            </w:r>
            <w:proofErr w:type="spellStart"/>
            <w:r>
              <w:rPr>
                <w:bCs/>
              </w:rPr>
              <w:t>eNB</w:t>
            </w:r>
            <w:proofErr w:type="spellEnd"/>
            <w:r w:rsidRPr="0007090D">
              <w:rPr>
                <w:bCs/>
              </w:rPr>
              <w:t xml:space="preserve">. The detailed </w:t>
            </w:r>
            <w:r w:rsidRPr="00E41FBB">
              <w:rPr>
                <w:bCs/>
              </w:rPr>
              <w:t>objectives of t</w:t>
            </w:r>
            <w:r w:rsidRPr="00615AFD">
              <w:rPr>
                <w:bCs/>
                <w:lang w:eastAsia="zh-CN"/>
              </w:rPr>
              <w:t xml:space="preserve">he </w:t>
            </w:r>
            <w:r>
              <w:rPr>
                <w:bCs/>
                <w:lang w:eastAsia="zh-CN"/>
              </w:rPr>
              <w:t>work</w:t>
            </w:r>
            <w:r w:rsidRPr="0007090D">
              <w:rPr>
                <w:bCs/>
                <w:lang w:eastAsia="zh-CN"/>
              </w:rPr>
              <w:t xml:space="preserve"> </w:t>
            </w:r>
            <w:r w:rsidRPr="00615AFD">
              <w:rPr>
                <w:bCs/>
                <w:lang w:eastAsia="zh-CN"/>
              </w:rPr>
              <w:t>item</w:t>
            </w:r>
            <w:r w:rsidRPr="0007090D">
              <w:rPr>
                <w:bCs/>
              </w:rPr>
              <w:t xml:space="preserve"> are:</w:t>
            </w:r>
          </w:p>
          <w:p w:rsidR="00EA3591" w:rsidRDefault="00EA3591" w:rsidP="005E22A0">
            <w:pPr>
              <w:pStyle w:val="afa"/>
              <w:numPr>
                <w:ilvl w:val="0"/>
                <w:numId w:val="11"/>
              </w:numPr>
              <w:spacing w:line="276" w:lineRule="auto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 xml:space="preserve">Specification of the CP and UP interface (e.g. </w:t>
            </w:r>
            <w:proofErr w:type="spellStart"/>
            <w:r>
              <w:rPr>
                <w:bCs/>
                <w:lang w:val="en-US"/>
              </w:rPr>
              <w:t>E1</w:t>
            </w:r>
            <w:proofErr w:type="spellEnd"/>
            <w:r>
              <w:rPr>
                <w:bCs/>
                <w:lang w:val="en-US"/>
              </w:rPr>
              <w:t xml:space="preserve">’) for </w:t>
            </w:r>
            <w:proofErr w:type="spellStart"/>
            <w:r>
              <w:rPr>
                <w:bCs/>
                <w:lang w:val="en-US"/>
              </w:rPr>
              <w:t>eNB</w:t>
            </w:r>
            <w:proofErr w:type="spellEnd"/>
            <w:r>
              <w:rPr>
                <w:bCs/>
                <w:lang w:val="en-US"/>
              </w:rPr>
              <w:t xml:space="preserve"> and ng-</w:t>
            </w:r>
            <w:proofErr w:type="spellStart"/>
            <w:r>
              <w:rPr>
                <w:bCs/>
                <w:lang w:val="en-US"/>
              </w:rPr>
              <w:t>eNB</w:t>
            </w:r>
            <w:proofErr w:type="spellEnd"/>
          </w:p>
          <w:p w:rsidR="00EA3591" w:rsidRPr="00AA69D2" w:rsidRDefault="00EA3591" w:rsidP="005E22A0">
            <w:pPr>
              <w:pStyle w:val="afa"/>
              <w:numPr>
                <w:ilvl w:val="1"/>
                <w:numId w:val="11"/>
              </w:numPr>
              <w:spacing w:line="276" w:lineRule="auto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general principles, functions and procedures</w:t>
            </w:r>
            <w:r w:rsidRPr="00AA69D2">
              <w:rPr>
                <w:bCs/>
                <w:lang w:val="en-US"/>
              </w:rPr>
              <w:t>;</w:t>
            </w:r>
          </w:p>
          <w:p w:rsidR="00EA3591" w:rsidRDefault="00EA3591" w:rsidP="005E22A0">
            <w:pPr>
              <w:pStyle w:val="afa"/>
              <w:numPr>
                <w:ilvl w:val="1"/>
                <w:numId w:val="11"/>
              </w:numPr>
              <w:spacing w:line="276" w:lineRule="auto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signaling transport</w:t>
            </w:r>
          </w:p>
          <w:p w:rsidR="00EA3591" w:rsidRPr="00AA69D2" w:rsidRDefault="00EA3591" w:rsidP="005E22A0">
            <w:pPr>
              <w:pStyle w:val="afa"/>
              <w:numPr>
                <w:ilvl w:val="2"/>
                <w:numId w:val="11"/>
              </w:numPr>
              <w:spacing w:line="276" w:lineRule="auto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 xml:space="preserve"> to </w:t>
            </w:r>
            <w:r>
              <w:rPr>
                <w:bCs/>
                <w:lang w:eastAsia="ja-JP"/>
              </w:rPr>
              <w:t>transport</w:t>
            </w:r>
            <w:r w:rsidRPr="00B8757E">
              <w:rPr>
                <w:bCs/>
                <w:lang w:eastAsia="ja-JP"/>
              </w:rPr>
              <w:t xml:space="preserve"> </w:t>
            </w:r>
            <w:r>
              <w:rPr>
                <w:bCs/>
                <w:lang w:eastAsia="ja-JP"/>
              </w:rPr>
              <w:t>the</w:t>
            </w:r>
            <w:r w:rsidRPr="00B8757E">
              <w:rPr>
                <w:bCs/>
                <w:lang w:eastAsia="ja-JP"/>
              </w:rPr>
              <w:t xml:space="preserve"> control information between </w:t>
            </w:r>
            <w:r>
              <w:rPr>
                <w:bCs/>
                <w:lang w:eastAsia="ja-JP"/>
              </w:rPr>
              <w:t xml:space="preserve">CP and UP for </w:t>
            </w:r>
            <w:proofErr w:type="spellStart"/>
            <w:r>
              <w:rPr>
                <w:bCs/>
                <w:lang w:eastAsia="ja-JP"/>
              </w:rPr>
              <w:t>eNB</w:t>
            </w:r>
            <w:proofErr w:type="spellEnd"/>
            <w:r>
              <w:rPr>
                <w:bCs/>
                <w:lang w:eastAsia="ja-JP"/>
              </w:rPr>
              <w:t xml:space="preserve"> and ng-</w:t>
            </w:r>
            <w:proofErr w:type="spellStart"/>
            <w:r>
              <w:rPr>
                <w:bCs/>
                <w:lang w:eastAsia="ja-JP"/>
              </w:rPr>
              <w:t>eNB</w:t>
            </w:r>
            <w:proofErr w:type="spellEnd"/>
            <w:r>
              <w:rPr>
                <w:bCs/>
                <w:lang w:eastAsia="ja-JP"/>
              </w:rPr>
              <w:t xml:space="preserve"> </w:t>
            </w:r>
            <w:r w:rsidRPr="00B8757E">
              <w:rPr>
                <w:bCs/>
                <w:lang w:eastAsia="ja-JP"/>
              </w:rPr>
              <w:t xml:space="preserve">based on the use of </w:t>
            </w:r>
            <w:r>
              <w:rPr>
                <w:bCs/>
                <w:lang w:eastAsia="ja-JP"/>
              </w:rPr>
              <w:t xml:space="preserve">an appropriate TNL e.g. </w:t>
            </w:r>
            <w:r w:rsidRPr="00B8757E">
              <w:rPr>
                <w:bCs/>
                <w:lang w:eastAsia="ja-JP"/>
              </w:rPr>
              <w:t>the SCTP/IP protocol stack</w:t>
            </w:r>
            <w:r w:rsidRPr="00AA69D2">
              <w:rPr>
                <w:bCs/>
                <w:lang w:val="en-US"/>
              </w:rPr>
              <w:t>;</w:t>
            </w:r>
          </w:p>
          <w:p w:rsidR="00EA3591" w:rsidRPr="001B382B" w:rsidRDefault="00EA3591" w:rsidP="005E22A0">
            <w:pPr>
              <w:pStyle w:val="afa"/>
              <w:numPr>
                <w:ilvl w:val="1"/>
                <w:numId w:val="11"/>
              </w:numPr>
              <w:spacing w:line="276" w:lineRule="auto"/>
              <w:rPr>
                <w:bCs/>
              </w:rPr>
            </w:pPr>
            <w:r w:rsidRPr="00F15605">
              <w:rPr>
                <w:bCs/>
                <w:lang w:val="en-US"/>
              </w:rPr>
              <w:t>application protocol</w:t>
            </w:r>
          </w:p>
          <w:p w:rsidR="00EA3591" w:rsidRPr="0038171A" w:rsidRDefault="00EA3591" w:rsidP="005E22A0">
            <w:pPr>
              <w:pStyle w:val="afa"/>
              <w:numPr>
                <w:ilvl w:val="2"/>
                <w:numId w:val="11"/>
              </w:numPr>
              <w:spacing w:after="0" w:line="276" w:lineRule="auto"/>
              <w:rPr>
                <w:bCs/>
              </w:rPr>
            </w:pPr>
            <w:r w:rsidRPr="0038171A">
              <w:rPr>
                <w:bCs/>
                <w:lang w:val="en-US"/>
              </w:rPr>
              <w:t xml:space="preserve"> </w:t>
            </w:r>
            <w:proofErr w:type="gramStart"/>
            <w:r w:rsidRPr="0038171A">
              <w:rPr>
                <w:bCs/>
                <w:lang w:val="en-US"/>
              </w:rPr>
              <w:t>including</w:t>
            </w:r>
            <w:proofErr w:type="gramEnd"/>
            <w:r w:rsidRPr="0038171A">
              <w:rPr>
                <w:bCs/>
                <w:lang w:val="en-US"/>
              </w:rPr>
              <w:t xml:space="preserve"> stage-3 specification of elementary procedures and messages.</w:t>
            </w:r>
          </w:p>
          <w:p w:rsidR="00EA3591" w:rsidRDefault="00EA3591" w:rsidP="00EA3591">
            <w:pPr>
              <w:spacing w:after="0"/>
              <w:rPr>
                <w:bCs/>
              </w:rPr>
            </w:pPr>
          </w:p>
          <w:p w:rsidR="00EA3591" w:rsidRPr="00737D97" w:rsidRDefault="00EA3591" w:rsidP="00EA3591">
            <w:pPr>
              <w:spacing w:after="0"/>
              <w:ind w:leftChars="400" w:left="800"/>
              <w:rPr>
                <w:bCs/>
                <w:i/>
                <w:iCs/>
              </w:rPr>
            </w:pPr>
            <w:r w:rsidRPr="00737D97">
              <w:rPr>
                <w:bCs/>
                <w:i/>
                <w:iCs/>
              </w:rPr>
              <w:t>NOTE: It should be clarified during the normative phase;</w:t>
            </w:r>
          </w:p>
          <w:p w:rsidR="00EA3591" w:rsidRPr="00737D97" w:rsidRDefault="00EA3591" w:rsidP="00EA3591">
            <w:pPr>
              <w:spacing w:after="0"/>
              <w:ind w:leftChars="600" w:left="1200"/>
              <w:rPr>
                <w:bCs/>
                <w:i/>
                <w:iCs/>
              </w:rPr>
            </w:pPr>
            <w:r w:rsidRPr="00737D97">
              <w:rPr>
                <w:bCs/>
                <w:i/>
                <w:iCs/>
              </w:rPr>
              <w:t>- how to specify architecture impact</w:t>
            </w:r>
            <w:r>
              <w:rPr>
                <w:bCs/>
                <w:i/>
                <w:iCs/>
              </w:rPr>
              <w:t xml:space="preserve"> </w:t>
            </w:r>
            <w:r w:rsidRPr="00FC694E">
              <w:rPr>
                <w:bCs/>
                <w:i/>
                <w:iCs/>
              </w:rPr>
              <w:t>and definition of the logical nodes</w:t>
            </w:r>
            <w:r w:rsidRPr="00737D97">
              <w:rPr>
                <w:bCs/>
                <w:i/>
                <w:iCs/>
              </w:rPr>
              <w:t xml:space="preserve"> on E-UTRAN case</w:t>
            </w:r>
          </w:p>
          <w:p w:rsidR="00EA3591" w:rsidRPr="00737D97" w:rsidRDefault="00EA3591" w:rsidP="00EA3591">
            <w:pPr>
              <w:spacing w:after="0"/>
              <w:ind w:leftChars="600" w:left="1200"/>
              <w:rPr>
                <w:bCs/>
                <w:i/>
                <w:iCs/>
              </w:rPr>
            </w:pPr>
            <w:r w:rsidRPr="00737D97">
              <w:rPr>
                <w:bCs/>
                <w:i/>
                <w:iCs/>
              </w:rPr>
              <w:t>- whether to use E1’ or E1 for</w:t>
            </w:r>
            <w:r>
              <w:rPr>
                <w:bCs/>
                <w:i/>
                <w:iCs/>
              </w:rPr>
              <w:t xml:space="preserve"> E-UTRAN and/or</w:t>
            </w:r>
            <w:r w:rsidRPr="00737D97">
              <w:rPr>
                <w:bCs/>
                <w:i/>
                <w:iCs/>
              </w:rPr>
              <w:t xml:space="preserve"> NG-RAN case</w:t>
            </w:r>
          </w:p>
          <w:p w:rsidR="00EA3591" w:rsidRDefault="00EA3591" w:rsidP="00EA3591">
            <w:pPr>
              <w:spacing w:after="0"/>
              <w:ind w:leftChars="600" w:left="1200"/>
              <w:rPr>
                <w:bCs/>
                <w:i/>
                <w:iCs/>
              </w:rPr>
            </w:pPr>
            <w:r w:rsidRPr="00737D97">
              <w:rPr>
                <w:bCs/>
                <w:i/>
                <w:iCs/>
              </w:rPr>
              <w:t>- whether to reuse TS 36.425 or TS 38.425 for U-plane for E-UTRAN case</w:t>
            </w:r>
          </w:p>
          <w:p w:rsidR="00E61472" w:rsidRPr="001E3C35" w:rsidRDefault="00EA3591" w:rsidP="00EA3591">
            <w:pPr>
              <w:widowControl w:val="0"/>
              <w:autoSpaceDE w:val="0"/>
              <w:autoSpaceDN w:val="0"/>
              <w:adjustRightInd w:val="0"/>
              <w:spacing w:after="156"/>
              <w:ind w:firstLineChars="600" w:firstLine="1200"/>
              <w:jc w:val="both"/>
              <w:rPr>
                <w:bCs/>
                <w:lang w:val="en-US" w:eastAsia="zh-CN"/>
              </w:rPr>
            </w:pPr>
            <w:r w:rsidRPr="00F20F2D">
              <w:rPr>
                <w:rFonts w:eastAsia="等线" w:hint="eastAsia"/>
                <w:bCs/>
                <w:i/>
                <w:iCs/>
                <w:lang w:eastAsia="zh-CN"/>
              </w:rPr>
              <w:t>-</w:t>
            </w:r>
            <w:r w:rsidRPr="00596CF7">
              <w:t xml:space="preserve"> </w:t>
            </w:r>
            <w:r w:rsidRPr="00596CF7">
              <w:rPr>
                <w:rFonts w:eastAsia="等线"/>
                <w:bCs/>
                <w:i/>
                <w:iCs/>
                <w:lang w:eastAsia="zh-CN"/>
              </w:rPr>
              <w:t xml:space="preserve">If deemed feasible, adoption of the E1 interface for the CP-UP split in </w:t>
            </w:r>
            <w:proofErr w:type="spellStart"/>
            <w:r>
              <w:rPr>
                <w:rFonts w:eastAsia="等线"/>
                <w:bCs/>
                <w:i/>
                <w:iCs/>
                <w:lang w:eastAsia="zh-CN"/>
              </w:rPr>
              <w:t>e</w:t>
            </w:r>
            <w:r w:rsidRPr="00596CF7">
              <w:rPr>
                <w:rFonts w:eastAsia="等线"/>
                <w:bCs/>
                <w:i/>
                <w:iCs/>
                <w:lang w:eastAsia="zh-CN"/>
              </w:rPr>
              <w:t>NBs</w:t>
            </w:r>
            <w:proofErr w:type="spellEnd"/>
            <w:r w:rsidRPr="00596CF7">
              <w:rPr>
                <w:rFonts w:eastAsia="等线"/>
                <w:bCs/>
                <w:i/>
                <w:iCs/>
                <w:lang w:eastAsia="zh-CN"/>
              </w:rPr>
              <w:t xml:space="preserve"> and ng-</w:t>
            </w:r>
            <w:proofErr w:type="spellStart"/>
            <w:r w:rsidRPr="00596CF7">
              <w:rPr>
                <w:rFonts w:eastAsia="等线"/>
                <w:bCs/>
                <w:i/>
                <w:iCs/>
                <w:lang w:eastAsia="zh-CN"/>
              </w:rPr>
              <w:t>eNBs</w:t>
            </w:r>
            <w:proofErr w:type="spellEnd"/>
          </w:p>
        </w:tc>
      </w:tr>
    </w:tbl>
    <w:p w:rsidR="00E61472" w:rsidRDefault="00E61472" w:rsidP="000A4C5A">
      <w:pPr>
        <w:rPr>
          <w:lang w:eastAsia="zh-CN"/>
        </w:rPr>
      </w:pPr>
    </w:p>
    <w:p w:rsidR="00492450" w:rsidRPr="007D3E81" w:rsidRDefault="00ED1DF5" w:rsidP="000A4C5A">
      <w:pPr>
        <w:rPr>
          <w:lang w:eastAsia="zh-CN"/>
        </w:rPr>
      </w:pPr>
      <w:r>
        <w:rPr>
          <w:lang w:eastAsia="zh-CN"/>
        </w:rPr>
        <w:t xml:space="preserve">In this document, we intend to </w:t>
      </w:r>
      <w:r w:rsidR="00F74023">
        <w:rPr>
          <w:lang w:eastAsia="zh-CN"/>
        </w:rPr>
        <w:t xml:space="preserve">have initial stage 2 </w:t>
      </w:r>
      <w:r>
        <w:rPr>
          <w:lang w:eastAsia="zh-CN"/>
        </w:rPr>
        <w:t>discuss</w:t>
      </w:r>
      <w:r w:rsidR="00F74023">
        <w:rPr>
          <w:lang w:eastAsia="zh-CN"/>
        </w:rPr>
        <w:t>ions for this new interface.</w:t>
      </w:r>
      <w:r w:rsidR="001551A2" w:rsidRPr="007D3E81">
        <w:rPr>
          <w:lang w:eastAsia="zh-CN"/>
        </w:rPr>
        <w:t xml:space="preserve"> </w:t>
      </w:r>
    </w:p>
    <w:p w:rsidR="00006AA0" w:rsidRPr="007D3E81" w:rsidRDefault="00704A91" w:rsidP="00006AA0">
      <w:pPr>
        <w:pStyle w:val="10"/>
        <w:rPr>
          <w:rFonts w:eastAsia="宋体"/>
          <w:lang w:eastAsia="zh-CN"/>
        </w:rPr>
      </w:pPr>
      <w:bookmarkStart w:id="1" w:name="OLE_LINK1"/>
      <w:bookmarkStart w:id="2" w:name="OLE_LINK2"/>
      <w:r>
        <w:rPr>
          <w:rFonts w:eastAsia="宋体"/>
          <w:lang w:eastAsia="zh-CN"/>
        </w:rPr>
        <w:t>2</w:t>
      </w:r>
      <w:r w:rsidR="005456E5">
        <w:rPr>
          <w:rFonts w:eastAsia="宋体"/>
          <w:lang w:eastAsia="zh-CN"/>
        </w:rPr>
        <w:t xml:space="preserve">. </w:t>
      </w:r>
      <w:r w:rsidR="00006AA0" w:rsidRPr="007D3E81">
        <w:rPr>
          <w:rFonts w:eastAsia="宋体"/>
          <w:lang w:eastAsia="zh-CN"/>
        </w:rPr>
        <w:t>Discussion</w:t>
      </w:r>
    </w:p>
    <w:p w:rsidR="00556BE3" w:rsidRPr="005E22A0" w:rsidRDefault="00F74023" w:rsidP="005E22A0">
      <w:pPr>
        <w:pStyle w:val="Proposal"/>
        <w:numPr>
          <w:ilvl w:val="0"/>
          <w:numId w:val="0"/>
        </w:numPr>
        <w:rPr>
          <w:rFonts w:eastAsiaTheme="minorEastAsia"/>
          <w:b w:val="0"/>
          <w:bCs/>
          <w:lang w:val="en-US" w:eastAsia="zh-CN"/>
        </w:rPr>
      </w:pPr>
      <w:r w:rsidRPr="005E22A0">
        <w:rPr>
          <w:rFonts w:eastAsiaTheme="minorEastAsia"/>
          <w:b w:val="0"/>
          <w:bCs/>
          <w:lang w:val="en-US" w:eastAsia="zh-CN"/>
        </w:rPr>
        <w:t xml:space="preserve">As discussed and proposed in [2], we think </w:t>
      </w:r>
      <w:r w:rsidR="000B2467" w:rsidRPr="005E22A0">
        <w:rPr>
          <w:rFonts w:eastAsiaTheme="minorEastAsia"/>
          <w:b w:val="0"/>
          <w:bCs/>
          <w:lang w:val="en-US" w:eastAsia="zh-CN"/>
        </w:rPr>
        <w:t xml:space="preserve">the new interface should take </w:t>
      </w:r>
      <w:proofErr w:type="spellStart"/>
      <w:r w:rsidR="000B2467" w:rsidRPr="005E22A0">
        <w:rPr>
          <w:rFonts w:eastAsiaTheme="minorEastAsia"/>
          <w:b w:val="0"/>
          <w:bCs/>
          <w:lang w:val="en-US" w:eastAsia="zh-CN"/>
        </w:rPr>
        <w:t>E1</w:t>
      </w:r>
      <w:proofErr w:type="spellEnd"/>
      <w:r w:rsidR="000B2467" w:rsidRPr="005E22A0">
        <w:rPr>
          <w:rFonts w:eastAsiaTheme="minorEastAsia"/>
          <w:b w:val="0"/>
          <w:bCs/>
          <w:lang w:val="en-US" w:eastAsia="zh-CN"/>
        </w:rPr>
        <w:t xml:space="preserve"> interface as baseline, so </w:t>
      </w:r>
      <w:r w:rsidR="005E22A0">
        <w:rPr>
          <w:rFonts w:eastAsiaTheme="minorEastAsia"/>
          <w:b w:val="0"/>
          <w:bCs/>
          <w:lang w:val="en-US" w:eastAsia="zh-CN"/>
        </w:rPr>
        <w:t xml:space="preserve">when </w:t>
      </w:r>
      <w:proofErr w:type="gramStart"/>
      <w:r w:rsidR="00F80A79" w:rsidRPr="005E22A0">
        <w:rPr>
          <w:rFonts w:eastAsiaTheme="minorEastAsia" w:hint="eastAsia"/>
          <w:b w:val="0"/>
          <w:bCs/>
          <w:lang w:val="en-US" w:eastAsia="zh-CN"/>
        </w:rPr>
        <w:t>Taken</w:t>
      </w:r>
      <w:proofErr w:type="gramEnd"/>
      <w:r w:rsidR="00F80A79" w:rsidRPr="005E22A0">
        <w:rPr>
          <w:rFonts w:eastAsiaTheme="minorEastAsia" w:hint="eastAsia"/>
          <w:b w:val="0"/>
          <w:bCs/>
          <w:lang w:val="en-US" w:eastAsia="zh-CN"/>
        </w:rPr>
        <w:t xml:space="preserve"> from </w:t>
      </w:r>
      <w:proofErr w:type="spellStart"/>
      <w:r w:rsidR="00F80A79" w:rsidRPr="005E22A0">
        <w:rPr>
          <w:rFonts w:eastAsiaTheme="minorEastAsia" w:hint="eastAsia"/>
          <w:b w:val="0"/>
          <w:bCs/>
          <w:lang w:val="en-US" w:eastAsia="zh-CN"/>
        </w:rPr>
        <w:t>TS</w:t>
      </w:r>
      <w:proofErr w:type="spellEnd"/>
      <w:r w:rsidR="00F80A79" w:rsidRPr="005E22A0">
        <w:rPr>
          <w:rFonts w:eastAsiaTheme="minorEastAsia" w:hint="eastAsia"/>
          <w:b w:val="0"/>
          <w:bCs/>
          <w:lang w:val="en-US" w:eastAsia="zh-CN"/>
        </w:rPr>
        <w:t xml:space="preserve"> 37.470</w:t>
      </w:r>
      <w:r w:rsidR="003B0877" w:rsidRPr="005E22A0">
        <w:rPr>
          <w:rFonts w:eastAsiaTheme="minorEastAsia"/>
          <w:b w:val="0"/>
          <w:bCs/>
          <w:lang w:val="en-US" w:eastAsia="zh-CN"/>
        </w:rPr>
        <w:t xml:space="preserve"> [</w:t>
      </w:r>
      <w:r w:rsidR="005E22A0">
        <w:rPr>
          <w:rFonts w:eastAsiaTheme="minorEastAsia"/>
          <w:b w:val="0"/>
          <w:bCs/>
          <w:lang w:val="en-US" w:eastAsia="zh-CN"/>
        </w:rPr>
        <w:t>3</w:t>
      </w:r>
      <w:r w:rsidR="003B0877" w:rsidRPr="005E22A0">
        <w:rPr>
          <w:rFonts w:eastAsiaTheme="minorEastAsia"/>
          <w:b w:val="0"/>
          <w:bCs/>
          <w:lang w:val="en-US" w:eastAsia="zh-CN"/>
        </w:rPr>
        <w:t>]</w:t>
      </w:r>
      <w:r w:rsidR="00F80A79" w:rsidRPr="005E22A0">
        <w:rPr>
          <w:rFonts w:eastAsiaTheme="minorEastAsia" w:hint="eastAsia"/>
          <w:b w:val="0"/>
          <w:bCs/>
          <w:lang w:val="en-US" w:eastAsia="zh-CN"/>
        </w:rPr>
        <w:t xml:space="preserve">, </w:t>
      </w:r>
      <w:proofErr w:type="spellStart"/>
      <w:r w:rsidR="00F80A79" w:rsidRPr="005E22A0">
        <w:rPr>
          <w:rFonts w:eastAsiaTheme="minorEastAsia" w:hint="eastAsia"/>
          <w:b w:val="0"/>
          <w:bCs/>
          <w:lang w:val="en-US" w:eastAsia="zh-CN"/>
        </w:rPr>
        <w:t>TS</w:t>
      </w:r>
      <w:proofErr w:type="spellEnd"/>
      <w:r w:rsidR="00F80A79" w:rsidRPr="005E22A0">
        <w:rPr>
          <w:rFonts w:eastAsiaTheme="minorEastAsia" w:hint="eastAsia"/>
          <w:b w:val="0"/>
          <w:bCs/>
          <w:lang w:val="en-US" w:eastAsia="zh-CN"/>
        </w:rPr>
        <w:t xml:space="preserve"> 38.460</w:t>
      </w:r>
      <w:r w:rsidR="003B0877" w:rsidRPr="005E22A0">
        <w:rPr>
          <w:rFonts w:eastAsiaTheme="minorEastAsia"/>
          <w:b w:val="0"/>
          <w:bCs/>
          <w:lang w:val="en-US" w:eastAsia="zh-CN"/>
        </w:rPr>
        <w:t xml:space="preserve"> [</w:t>
      </w:r>
      <w:r w:rsidR="005E22A0">
        <w:rPr>
          <w:rFonts w:eastAsiaTheme="minorEastAsia"/>
          <w:b w:val="0"/>
          <w:bCs/>
          <w:lang w:val="en-US" w:eastAsia="zh-CN"/>
        </w:rPr>
        <w:t>4</w:t>
      </w:r>
      <w:r w:rsidR="003B0877" w:rsidRPr="005E22A0">
        <w:rPr>
          <w:rFonts w:eastAsiaTheme="minorEastAsia"/>
          <w:b w:val="0"/>
          <w:bCs/>
          <w:lang w:val="en-US" w:eastAsia="zh-CN"/>
        </w:rPr>
        <w:t>]</w:t>
      </w:r>
      <w:r w:rsidR="00F80A79" w:rsidRPr="005E22A0">
        <w:rPr>
          <w:rFonts w:eastAsiaTheme="minorEastAsia" w:hint="eastAsia"/>
          <w:b w:val="0"/>
          <w:bCs/>
          <w:lang w:val="en-US" w:eastAsia="zh-CN"/>
        </w:rPr>
        <w:t xml:space="preserve"> </w:t>
      </w:r>
      <w:r w:rsidR="00F80A79" w:rsidRPr="005E22A0">
        <w:rPr>
          <w:rFonts w:eastAsiaTheme="minorEastAsia"/>
          <w:b w:val="0"/>
          <w:bCs/>
          <w:lang w:val="en-US" w:eastAsia="zh-CN"/>
        </w:rPr>
        <w:t>and TR 37.876</w:t>
      </w:r>
      <w:r w:rsidR="003B0877" w:rsidRPr="005E22A0">
        <w:rPr>
          <w:rFonts w:eastAsiaTheme="minorEastAsia"/>
          <w:b w:val="0"/>
          <w:bCs/>
          <w:lang w:val="en-US" w:eastAsia="zh-CN"/>
        </w:rPr>
        <w:t xml:space="preserve"> [</w:t>
      </w:r>
      <w:r w:rsidR="005E22A0">
        <w:rPr>
          <w:rFonts w:eastAsiaTheme="minorEastAsia"/>
          <w:b w:val="0"/>
          <w:bCs/>
          <w:lang w:val="en-US" w:eastAsia="zh-CN"/>
        </w:rPr>
        <w:t>5</w:t>
      </w:r>
      <w:r w:rsidR="003B0877" w:rsidRPr="005E22A0">
        <w:rPr>
          <w:rFonts w:eastAsiaTheme="minorEastAsia"/>
          <w:b w:val="0"/>
          <w:bCs/>
          <w:lang w:val="en-US" w:eastAsia="zh-CN"/>
        </w:rPr>
        <w:t>]</w:t>
      </w:r>
      <w:r w:rsidR="00F80A79" w:rsidRPr="005E22A0">
        <w:rPr>
          <w:rFonts w:eastAsiaTheme="minorEastAsia"/>
          <w:b w:val="0"/>
          <w:bCs/>
          <w:lang w:val="en-US" w:eastAsia="zh-CN"/>
        </w:rPr>
        <w:t xml:space="preserve">, we </w:t>
      </w:r>
      <w:r w:rsidR="005E22A0">
        <w:rPr>
          <w:rFonts w:eastAsiaTheme="minorEastAsia"/>
          <w:b w:val="0"/>
          <w:bCs/>
          <w:lang w:val="en-US" w:eastAsia="zh-CN"/>
        </w:rPr>
        <w:t xml:space="preserve">could see similar </w:t>
      </w:r>
      <w:r w:rsidR="00556BE3" w:rsidRPr="005E22A0">
        <w:rPr>
          <w:rFonts w:eastAsiaTheme="minorEastAsia"/>
          <w:b w:val="0"/>
          <w:bCs/>
          <w:lang w:val="en-US" w:eastAsia="zh-CN"/>
        </w:rPr>
        <w:t>general principles</w:t>
      </w:r>
      <w:r w:rsidR="005E22A0">
        <w:rPr>
          <w:rFonts w:eastAsiaTheme="minorEastAsia"/>
          <w:b w:val="0"/>
          <w:bCs/>
          <w:lang w:val="en-US" w:eastAsia="zh-CN"/>
        </w:rPr>
        <w:t xml:space="preserve"> as follows, take </w:t>
      </w:r>
      <w:proofErr w:type="spellStart"/>
      <w:r w:rsidR="005E22A0">
        <w:rPr>
          <w:rFonts w:eastAsiaTheme="minorEastAsia"/>
          <w:b w:val="0"/>
          <w:bCs/>
          <w:lang w:val="en-US" w:eastAsia="zh-CN"/>
        </w:rPr>
        <w:t>E1</w:t>
      </w:r>
      <w:proofErr w:type="spellEnd"/>
      <w:r w:rsidR="005E22A0">
        <w:rPr>
          <w:rFonts w:eastAsiaTheme="minorEastAsia"/>
          <w:b w:val="0"/>
          <w:bCs/>
          <w:lang w:val="en-US" w:eastAsia="zh-CN"/>
        </w:rPr>
        <w:t xml:space="preserve"> as example</w:t>
      </w:r>
      <w:r w:rsidR="00556BE3" w:rsidRPr="005E22A0">
        <w:rPr>
          <w:rFonts w:eastAsiaTheme="minorEastAsia"/>
          <w:b w:val="0"/>
          <w:bCs/>
          <w:lang w:val="en-US" w:eastAsia="zh-CN"/>
        </w:rPr>
        <w:t>.</w:t>
      </w:r>
    </w:p>
    <w:p w:rsidR="00556BE3" w:rsidRPr="00DB1371" w:rsidRDefault="00F80A79" w:rsidP="00E422E1">
      <w:pPr>
        <w:pStyle w:val="21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cs="Arial"/>
        </w:rPr>
      </w:pPr>
      <w:r>
        <w:rPr>
          <w:rFonts w:eastAsiaTheme="minorEastAsia"/>
          <w:bCs/>
          <w:lang w:val="en-US" w:eastAsia="zh-CN"/>
        </w:rPr>
        <w:t xml:space="preserve"> </w:t>
      </w:r>
      <w:bookmarkStart w:id="3" w:name="_Toc13759424"/>
      <w:bookmarkStart w:id="4" w:name="_Toc29461976"/>
      <w:bookmarkStart w:id="5" w:name="_Toc45888047"/>
      <w:r w:rsidR="00B5199E">
        <w:t>4</w:t>
      </w:r>
      <w:r w:rsidR="00556BE3" w:rsidRPr="00DB1371">
        <w:t>.1</w:t>
      </w:r>
      <w:r w:rsidR="00556BE3" w:rsidRPr="00DB1371">
        <w:tab/>
      </w:r>
      <w:proofErr w:type="spellStart"/>
      <w:r w:rsidR="00556BE3" w:rsidRPr="00DB1371">
        <w:rPr>
          <w:rFonts w:cs="Arial"/>
        </w:rPr>
        <w:t>E1</w:t>
      </w:r>
      <w:proofErr w:type="spellEnd"/>
      <w:r w:rsidR="00556BE3" w:rsidRPr="00DB1371">
        <w:rPr>
          <w:rFonts w:cs="Arial"/>
        </w:rPr>
        <w:t xml:space="preserve"> interface general principles</w:t>
      </w:r>
      <w:bookmarkEnd w:id="3"/>
      <w:bookmarkEnd w:id="4"/>
      <w:bookmarkEnd w:id="5"/>
    </w:p>
    <w:p w:rsidR="00556BE3" w:rsidRPr="00DB1371" w:rsidRDefault="00556BE3" w:rsidP="00E422E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DB1371">
        <w:t xml:space="preserve">The general principles for the specification of the </w:t>
      </w:r>
      <w:proofErr w:type="spellStart"/>
      <w:r w:rsidRPr="00DB1371">
        <w:t>E1</w:t>
      </w:r>
      <w:proofErr w:type="spellEnd"/>
      <w:r w:rsidRPr="00DB1371">
        <w:t xml:space="preserve"> interface are as follows:</w:t>
      </w:r>
    </w:p>
    <w:p w:rsidR="00556BE3" w:rsidRPr="00DB1371" w:rsidRDefault="00556BE3" w:rsidP="00E422E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firstLine="284"/>
      </w:pPr>
      <w:r w:rsidRPr="00DB1371">
        <w:t>-</w:t>
      </w:r>
      <w:r w:rsidRPr="00DB1371">
        <w:tab/>
      </w:r>
      <w:proofErr w:type="gramStart"/>
      <w:r w:rsidRPr="00DB1371">
        <w:t>the</w:t>
      </w:r>
      <w:proofErr w:type="gramEnd"/>
      <w:r w:rsidRPr="00DB1371">
        <w:t xml:space="preserve"> </w:t>
      </w:r>
      <w:proofErr w:type="spellStart"/>
      <w:r w:rsidRPr="00DB1371">
        <w:t>E1</w:t>
      </w:r>
      <w:proofErr w:type="spellEnd"/>
      <w:r w:rsidRPr="00DB1371">
        <w:t xml:space="preserve"> interface is open;</w:t>
      </w:r>
    </w:p>
    <w:p w:rsidR="00556BE3" w:rsidRPr="00DB1371" w:rsidRDefault="00556BE3" w:rsidP="00E422E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firstLine="284"/>
      </w:pPr>
      <w:r w:rsidRPr="00DB1371">
        <w:t>-</w:t>
      </w:r>
      <w:r w:rsidRPr="00DB1371">
        <w:tab/>
      </w:r>
      <w:proofErr w:type="gramStart"/>
      <w:r w:rsidRPr="00DB1371">
        <w:t>the</w:t>
      </w:r>
      <w:proofErr w:type="gramEnd"/>
      <w:r w:rsidRPr="00DB1371">
        <w:t xml:space="preserve"> </w:t>
      </w:r>
      <w:proofErr w:type="spellStart"/>
      <w:r w:rsidRPr="00DB1371">
        <w:t>E1</w:t>
      </w:r>
      <w:proofErr w:type="spellEnd"/>
      <w:r w:rsidRPr="00DB1371">
        <w:t xml:space="preserve"> interface supports the exchange of signalling information between the endpoints;</w:t>
      </w:r>
    </w:p>
    <w:p w:rsidR="00556BE3" w:rsidRPr="00DB1371" w:rsidRDefault="00556BE3" w:rsidP="00E422E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firstLine="284"/>
      </w:pPr>
      <w:r w:rsidRPr="00DB1371">
        <w:t>-</w:t>
      </w:r>
      <w:r w:rsidRPr="00DB1371">
        <w:tab/>
      </w:r>
      <w:proofErr w:type="gramStart"/>
      <w:r w:rsidRPr="00DB1371">
        <w:t>from</w:t>
      </w:r>
      <w:proofErr w:type="gramEnd"/>
      <w:r w:rsidRPr="00DB1371">
        <w:t xml:space="preserve"> a logical standpoint, the </w:t>
      </w:r>
      <w:proofErr w:type="spellStart"/>
      <w:r w:rsidRPr="00DB1371">
        <w:t>E1</w:t>
      </w:r>
      <w:proofErr w:type="spellEnd"/>
      <w:r w:rsidRPr="00DB1371">
        <w:t xml:space="preserve"> is a point-to-point interface between </w:t>
      </w:r>
      <w:r w:rsidR="005C6112">
        <w:t>a</w:t>
      </w:r>
      <w:r w:rsidR="004273A8">
        <w:t>n</w:t>
      </w:r>
      <w:r w:rsidRPr="00DB1371">
        <w:t xml:space="preserve"> </w:t>
      </w:r>
      <w:proofErr w:type="spellStart"/>
      <w:r w:rsidR="00681F54">
        <w:t>g</w:t>
      </w:r>
      <w:r w:rsidRPr="00DB1371">
        <w:t>NB</w:t>
      </w:r>
      <w:proofErr w:type="spellEnd"/>
      <w:r w:rsidRPr="00DB1371">
        <w:t>-CU-CP and a</w:t>
      </w:r>
      <w:r w:rsidR="004273A8">
        <w:t>n</w:t>
      </w:r>
      <w:r w:rsidRPr="00DB1371">
        <w:t xml:space="preserve"> </w:t>
      </w:r>
      <w:proofErr w:type="spellStart"/>
      <w:r w:rsidR="00681F54">
        <w:t>g</w:t>
      </w:r>
      <w:r w:rsidRPr="00DB1371">
        <w:t>NB</w:t>
      </w:r>
      <w:proofErr w:type="spellEnd"/>
      <w:r w:rsidRPr="00DB1371">
        <w:t xml:space="preserve">-CU-UP. </w:t>
      </w:r>
    </w:p>
    <w:p w:rsidR="00556BE3" w:rsidRPr="00DB1371" w:rsidRDefault="00556BE3" w:rsidP="00E422E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firstLine="284"/>
      </w:pPr>
      <w:r w:rsidRPr="00DB1371">
        <w:t>NOTE 1:</w:t>
      </w:r>
      <w:r w:rsidRPr="00DB1371">
        <w:tab/>
        <w:t>A point-to-point logical interface should be feasible even in the absence of a physical direct connection between the endpoints.</w:t>
      </w:r>
    </w:p>
    <w:p w:rsidR="00556BE3" w:rsidRPr="00DB1371" w:rsidRDefault="00556BE3" w:rsidP="00E422E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firstLine="284"/>
      </w:pPr>
      <w:r w:rsidRPr="00DB1371">
        <w:lastRenderedPageBreak/>
        <w:t>-</w:t>
      </w:r>
      <w:r w:rsidRPr="00DB1371">
        <w:tab/>
      </w:r>
      <w:proofErr w:type="gramStart"/>
      <w:r w:rsidRPr="00DB1371">
        <w:t>the</w:t>
      </w:r>
      <w:proofErr w:type="gramEnd"/>
      <w:r w:rsidRPr="00DB1371">
        <w:t xml:space="preserve"> </w:t>
      </w:r>
      <w:proofErr w:type="spellStart"/>
      <w:r w:rsidRPr="00DB1371">
        <w:t>E1</w:t>
      </w:r>
      <w:proofErr w:type="spellEnd"/>
      <w:r w:rsidRPr="00DB1371">
        <w:t xml:space="preserve"> interface separates Radio Network Layer and Transport Network Layer;</w:t>
      </w:r>
    </w:p>
    <w:p w:rsidR="00556BE3" w:rsidRPr="00DB1371" w:rsidRDefault="00556BE3" w:rsidP="00E422E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firstLine="284"/>
      </w:pPr>
      <w:r w:rsidRPr="00DB1371">
        <w:t>-</w:t>
      </w:r>
      <w:r w:rsidRPr="00DB1371">
        <w:tab/>
      </w:r>
      <w:proofErr w:type="gramStart"/>
      <w:r w:rsidRPr="00DB1371">
        <w:t>the</w:t>
      </w:r>
      <w:proofErr w:type="gramEnd"/>
      <w:r w:rsidRPr="00DB1371">
        <w:t xml:space="preserve"> </w:t>
      </w:r>
      <w:proofErr w:type="spellStart"/>
      <w:r w:rsidRPr="00DB1371">
        <w:t>E1</w:t>
      </w:r>
      <w:proofErr w:type="spellEnd"/>
      <w:r w:rsidRPr="00DB1371">
        <w:t xml:space="preserve"> interface enables exchange of UE associated information and non-UE associated information;</w:t>
      </w:r>
    </w:p>
    <w:p w:rsidR="00556BE3" w:rsidRPr="00DB1371" w:rsidRDefault="00556BE3" w:rsidP="00E422E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firstLine="284"/>
      </w:pPr>
      <w:r w:rsidRPr="00DB1371">
        <w:t>-</w:t>
      </w:r>
      <w:r w:rsidRPr="00DB1371">
        <w:tab/>
      </w:r>
      <w:proofErr w:type="gramStart"/>
      <w:r w:rsidRPr="00DB1371">
        <w:t>the</w:t>
      </w:r>
      <w:proofErr w:type="gramEnd"/>
      <w:r w:rsidRPr="00DB1371">
        <w:t xml:space="preserve"> </w:t>
      </w:r>
      <w:proofErr w:type="spellStart"/>
      <w:r w:rsidRPr="00DB1371">
        <w:t>E1</w:t>
      </w:r>
      <w:proofErr w:type="spellEnd"/>
      <w:r w:rsidRPr="00DB1371">
        <w:t xml:space="preserve"> interface is future proof to fulfil different new requirements, support of new services and new functions.</w:t>
      </w:r>
    </w:p>
    <w:p w:rsidR="00FA4B1E" w:rsidRPr="00B5199E" w:rsidRDefault="00556BE3" w:rsidP="00E422E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firstLine="284"/>
      </w:pPr>
      <w:r w:rsidRPr="00DB1371">
        <w:t>NOTE 2:</w:t>
      </w:r>
      <w:r w:rsidRPr="00DB1371">
        <w:tab/>
        <w:t xml:space="preserve">The </w:t>
      </w:r>
      <w:proofErr w:type="spellStart"/>
      <w:r w:rsidRPr="00DB1371">
        <w:t>E1</w:t>
      </w:r>
      <w:proofErr w:type="spellEnd"/>
      <w:r w:rsidRPr="00DB1371">
        <w:t xml:space="preserve"> interface is a control interface and is not used for user data forwarding.</w:t>
      </w:r>
    </w:p>
    <w:p w:rsidR="00E422E1" w:rsidRDefault="00E422E1" w:rsidP="00E422E1">
      <w:pPr>
        <w:pStyle w:val="Proposal"/>
        <w:numPr>
          <w:ilvl w:val="0"/>
          <w:numId w:val="0"/>
        </w:numPr>
        <w:rPr>
          <w:rFonts w:eastAsiaTheme="minorEastAsia"/>
          <w:b w:val="0"/>
          <w:bCs/>
          <w:lang w:val="en-US" w:eastAsia="zh-CN"/>
        </w:rPr>
      </w:pPr>
      <w:r>
        <w:rPr>
          <w:rFonts w:eastAsiaTheme="minorEastAsia"/>
          <w:b w:val="0"/>
          <w:bCs/>
          <w:lang w:val="en-US" w:eastAsia="zh-CN"/>
        </w:rPr>
        <w:t xml:space="preserve">We think these principles could also be applied to the new interface, since the new interface serves the same purpose as </w:t>
      </w:r>
      <w:proofErr w:type="spellStart"/>
      <w:r>
        <w:rPr>
          <w:rFonts w:eastAsiaTheme="minorEastAsia"/>
          <w:b w:val="0"/>
          <w:bCs/>
          <w:lang w:val="en-US" w:eastAsia="zh-CN"/>
        </w:rPr>
        <w:t>E1</w:t>
      </w:r>
      <w:proofErr w:type="spellEnd"/>
      <w:r>
        <w:rPr>
          <w:rFonts w:eastAsiaTheme="minorEastAsia"/>
          <w:b w:val="0"/>
          <w:bCs/>
          <w:lang w:val="en-US" w:eastAsia="zh-CN"/>
        </w:rPr>
        <w:t>, the principle should also be the same, e.g. open, point-to-point, future proof, etc.</w:t>
      </w:r>
    </w:p>
    <w:p w:rsidR="004E3151" w:rsidRDefault="00681F54" w:rsidP="00E422E1">
      <w:pPr>
        <w:pStyle w:val="Proposal"/>
        <w:numPr>
          <w:ilvl w:val="0"/>
          <w:numId w:val="0"/>
        </w:numPr>
        <w:rPr>
          <w:rFonts w:eastAsiaTheme="minorEastAsia"/>
          <w:bCs/>
          <w:lang w:val="en-US" w:eastAsia="zh-CN"/>
        </w:rPr>
      </w:pPr>
      <w:r w:rsidRPr="00E422E1">
        <w:rPr>
          <w:rFonts w:eastAsiaTheme="minorEastAsia"/>
          <w:bCs/>
          <w:lang w:val="en-US" w:eastAsia="zh-CN"/>
        </w:rPr>
        <w:t xml:space="preserve">Proposal </w:t>
      </w:r>
      <w:r w:rsidR="00E422E1" w:rsidRPr="00E422E1">
        <w:rPr>
          <w:rFonts w:eastAsiaTheme="minorEastAsia"/>
          <w:bCs/>
          <w:lang w:val="en-US" w:eastAsia="zh-CN"/>
        </w:rPr>
        <w:t>1</w:t>
      </w:r>
      <w:r w:rsidRPr="00E422E1">
        <w:rPr>
          <w:rFonts w:eastAsiaTheme="minorEastAsia"/>
          <w:bCs/>
          <w:lang w:val="en-US" w:eastAsia="zh-CN"/>
        </w:rPr>
        <w:t xml:space="preserve">: </w:t>
      </w:r>
      <w:proofErr w:type="spellStart"/>
      <w:r w:rsidR="00E422E1" w:rsidRPr="00E422E1">
        <w:rPr>
          <w:rFonts w:eastAsiaTheme="minorEastAsia"/>
          <w:bCs/>
          <w:lang w:val="en-US" w:eastAsia="zh-CN"/>
        </w:rPr>
        <w:t>RAN3</w:t>
      </w:r>
      <w:proofErr w:type="spellEnd"/>
      <w:r w:rsidR="00E422E1" w:rsidRPr="00E422E1">
        <w:rPr>
          <w:rFonts w:eastAsiaTheme="minorEastAsia"/>
          <w:bCs/>
          <w:lang w:val="en-US" w:eastAsia="zh-CN"/>
        </w:rPr>
        <w:t xml:space="preserve"> agree to adopt the interface general principles for </w:t>
      </w:r>
      <w:proofErr w:type="spellStart"/>
      <w:r w:rsidR="00E422E1" w:rsidRPr="00E422E1">
        <w:rPr>
          <w:rFonts w:eastAsiaTheme="minorEastAsia"/>
          <w:bCs/>
          <w:lang w:val="en-US" w:eastAsia="zh-CN"/>
        </w:rPr>
        <w:t>E1</w:t>
      </w:r>
      <w:proofErr w:type="spellEnd"/>
      <w:r w:rsidR="00E422E1" w:rsidRPr="00E422E1">
        <w:rPr>
          <w:rFonts w:eastAsiaTheme="minorEastAsia"/>
          <w:bCs/>
          <w:lang w:val="en-US" w:eastAsia="zh-CN"/>
        </w:rPr>
        <w:t xml:space="preserve"> to the new interface.</w:t>
      </w:r>
    </w:p>
    <w:p w:rsidR="00E422E1" w:rsidRDefault="00682979" w:rsidP="00E422E1">
      <w:pPr>
        <w:pStyle w:val="Proposal"/>
        <w:numPr>
          <w:ilvl w:val="0"/>
          <w:numId w:val="0"/>
        </w:numPr>
        <w:rPr>
          <w:rFonts w:eastAsiaTheme="minorEastAsia"/>
          <w:b w:val="0"/>
          <w:bCs/>
          <w:lang w:val="en-US" w:eastAsia="zh-CN"/>
        </w:rPr>
      </w:pPr>
      <w:r>
        <w:rPr>
          <w:rFonts w:eastAsiaTheme="minorEastAsia" w:hint="eastAsia"/>
          <w:b w:val="0"/>
          <w:bCs/>
          <w:lang w:val="en-US" w:eastAsia="zh-CN"/>
        </w:rPr>
        <w:t>S</w:t>
      </w:r>
      <w:r>
        <w:rPr>
          <w:rFonts w:eastAsiaTheme="minorEastAsia"/>
          <w:b w:val="0"/>
          <w:bCs/>
          <w:lang w:val="en-US" w:eastAsia="zh-CN"/>
        </w:rPr>
        <w:t xml:space="preserve">imilarly, we think the </w:t>
      </w:r>
      <w:r w:rsidRPr="00682979">
        <w:rPr>
          <w:rFonts w:eastAsiaTheme="minorEastAsia"/>
          <w:b w:val="0"/>
          <w:bCs/>
          <w:lang w:val="en-US" w:eastAsia="zh-CN"/>
        </w:rPr>
        <w:t xml:space="preserve">functions </w:t>
      </w:r>
      <w:r>
        <w:rPr>
          <w:rFonts w:eastAsiaTheme="minorEastAsia"/>
          <w:b w:val="0"/>
          <w:bCs/>
          <w:lang w:val="en-US" w:eastAsia="zh-CN"/>
        </w:rPr>
        <w:t xml:space="preserve">to be </w:t>
      </w:r>
      <w:r w:rsidRPr="00682979">
        <w:rPr>
          <w:rFonts w:eastAsiaTheme="minorEastAsia"/>
          <w:b w:val="0"/>
          <w:bCs/>
          <w:lang w:val="en-US" w:eastAsia="zh-CN"/>
        </w:rPr>
        <w:t xml:space="preserve">supported over </w:t>
      </w:r>
      <w:r>
        <w:rPr>
          <w:rFonts w:eastAsiaTheme="minorEastAsia"/>
          <w:b w:val="0"/>
          <w:bCs/>
          <w:lang w:val="en-US" w:eastAsia="zh-CN"/>
        </w:rPr>
        <w:t xml:space="preserve">the new interface should </w:t>
      </w:r>
      <w:r w:rsidR="00472B38">
        <w:rPr>
          <w:rFonts w:eastAsiaTheme="minorEastAsia"/>
          <w:b w:val="0"/>
          <w:bCs/>
          <w:lang w:val="en-US" w:eastAsia="zh-CN"/>
        </w:rPr>
        <w:t>at least</w:t>
      </w:r>
      <w:r>
        <w:rPr>
          <w:rFonts w:eastAsiaTheme="minorEastAsia"/>
          <w:b w:val="0"/>
          <w:bCs/>
          <w:lang w:val="en-US" w:eastAsia="zh-CN"/>
        </w:rPr>
        <w:t xml:space="preserve"> include </w:t>
      </w:r>
      <w:r w:rsidR="00472B38">
        <w:rPr>
          <w:rFonts w:eastAsiaTheme="minorEastAsia"/>
          <w:b w:val="0"/>
          <w:bCs/>
          <w:lang w:val="en-US" w:eastAsia="zh-CN"/>
        </w:rPr>
        <w:t>the following ones:</w:t>
      </w:r>
    </w:p>
    <w:p w:rsidR="00472B38" w:rsidRPr="00472B38" w:rsidRDefault="00472B38" w:rsidP="00472B38">
      <w:pPr>
        <w:pStyle w:val="Proposal"/>
        <w:numPr>
          <w:ilvl w:val="0"/>
          <w:numId w:val="15"/>
        </w:numPr>
        <w:rPr>
          <w:b w:val="0"/>
        </w:rPr>
      </w:pPr>
      <w:r w:rsidRPr="00472B38">
        <w:rPr>
          <w:b w:val="0"/>
        </w:rPr>
        <w:t>interface management function</w:t>
      </w:r>
    </w:p>
    <w:p w:rsidR="00472B38" w:rsidRPr="00472B38" w:rsidRDefault="00472B38" w:rsidP="00472B38">
      <w:pPr>
        <w:pStyle w:val="Proposal"/>
        <w:numPr>
          <w:ilvl w:val="0"/>
          <w:numId w:val="15"/>
        </w:numPr>
        <w:rPr>
          <w:b w:val="0"/>
        </w:rPr>
      </w:pPr>
      <w:r w:rsidRPr="00472B38">
        <w:rPr>
          <w:b w:val="0"/>
        </w:rPr>
        <w:t>bearer context management function</w:t>
      </w:r>
    </w:p>
    <w:p w:rsidR="00472B38" w:rsidRPr="00472B38" w:rsidRDefault="00472B38" w:rsidP="00472B38">
      <w:pPr>
        <w:pStyle w:val="Proposal"/>
        <w:numPr>
          <w:ilvl w:val="0"/>
          <w:numId w:val="15"/>
        </w:numPr>
        <w:rPr>
          <w:rFonts w:eastAsiaTheme="minorEastAsia"/>
          <w:b w:val="0"/>
          <w:bCs/>
          <w:lang w:val="en-US" w:eastAsia="zh-CN"/>
        </w:rPr>
      </w:pPr>
      <w:proofErr w:type="spellStart"/>
      <w:r w:rsidRPr="00472B38">
        <w:rPr>
          <w:b w:val="0"/>
        </w:rPr>
        <w:t>TEIDs</w:t>
      </w:r>
      <w:proofErr w:type="spellEnd"/>
      <w:r w:rsidRPr="00472B38">
        <w:rPr>
          <w:b w:val="0"/>
        </w:rPr>
        <w:t xml:space="preserve"> allocation</w:t>
      </w:r>
    </w:p>
    <w:p w:rsidR="00472B38" w:rsidRPr="00472B38" w:rsidRDefault="00472B38" w:rsidP="00472B38">
      <w:pPr>
        <w:pStyle w:val="Proposal"/>
        <w:numPr>
          <w:ilvl w:val="0"/>
          <w:numId w:val="0"/>
        </w:numPr>
        <w:ind w:leftChars="-20" w:left="-40"/>
        <w:rPr>
          <w:rFonts w:eastAsiaTheme="minorEastAsia"/>
          <w:lang w:eastAsia="zh-CN"/>
        </w:rPr>
      </w:pPr>
      <w:r w:rsidRPr="00472B38">
        <w:rPr>
          <w:rFonts w:eastAsiaTheme="minorEastAsia" w:hint="eastAsia"/>
          <w:lang w:eastAsia="zh-CN"/>
        </w:rPr>
        <w:t>P</w:t>
      </w:r>
      <w:r w:rsidRPr="00472B38">
        <w:rPr>
          <w:rFonts w:eastAsiaTheme="minorEastAsia"/>
          <w:lang w:eastAsia="zh-CN"/>
        </w:rPr>
        <w:t xml:space="preserve">roposal 2: The new interface should at least support the following three functions: interface management, bearer context management and </w:t>
      </w:r>
      <w:proofErr w:type="spellStart"/>
      <w:r w:rsidRPr="00472B38">
        <w:rPr>
          <w:rFonts w:eastAsiaTheme="minorEastAsia"/>
          <w:lang w:eastAsia="zh-CN"/>
        </w:rPr>
        <w:t>TEIDs</w:t>
      </w:r>
      <w:proofErr w:type="spellEnd"/>
      <w:r w:rsidRPr="00472B38">
        <w:rPr>
          <w:rFonts w:eastAsiaTheme="minorEastAsia"/>
          <w:lang w:eastAsia="zh-CN"/>
        </w:rPr>
        <w:t xml:space="preserve"> allocation </w:t>
      </w:r>
    </w:p>
    <w:p w:rsidR="00326166" w:rsidRPr="007D3E81" w:rsidRDefault="005456E5" w:rsidP="001A1F92">
      <w:pPr>
        <w:pStyle w:val="10"/>
        <w:rPr>
          <w:rFonts w:eastAsia="宋体"/>
          <w:lang w:eastAsia="zh-CN"/>
        </w:rPr>
      </w:pPr>
      <w:bookmarkStart w:id="6" w:name="_Toc423019950"/>
      <w:bookmarkStart w:id="7" w:name="_Toc423020279"/>
      <w:bookmarkStart w:id="8" w:name="_Toc423020296"/>
      <w:bookmarkEnd w:id="1"/>
      <w:bookmarkEnd w:id="2"/>
      <w:bookmarkEnd w:id="6"/>
      <w:bookmarkEnd w:id="7"/>
      <w:bookmarkEnd w:id="8"/>
      <w:r>
        <w:rPr>
          <w:rFonts w:eastAsia="宋体"/>
          <w:lang w:eastAsia="zh-CN"/>
        </w:rPr>
        <w:t xml:space="preserve">4. </w:t>
      </w:r>
      <w:r w:rsidR="001A1F92" w:rsidRPr="007D3E81">
        <w:rPr>
          <w:rFonts w:eastAsia="宋体"/>
          <w:lang w:eastAsia="zh-CN"/>
        </w:rPr>
        <w:t>Conclusion</w:t>
      </w:r>
    </w:p>
    <w:p w:rsidR="00850DCF" w:rsidRDefault="00185A40" w:rsidP="000A4C5A">
      <w:pPr>
        <w:rPr>
          <w:lang w:eastAsia="zh-CN"/>
        </w:rPr>
      </w:pPr>
      <w:r>
        <w:rPr>
          <w:lang w:eastAsia="zh-CN"/>
        </w:rPr>
        <w:t xml:space="preserve">Based on the discussion in this paper, we propose </w:t>
      </w:r>
      <w:r w:rsidR="00FF7198">
        <w:rPr>
          <w:lang w:eastAsia="zh-CN"/>
        </w:rPr>
        <w:t>the following</w:t>
      </w:r>
      <w:r>
        <w:rPr>
          <w:lang w:eastAsia="zh-CN"/>
        </w:rPr>
        <w:t>:</w:t>
      </w:r>
    </w:p>
    <w:p w:rsidR="00472B38" w:rsidRDefault="00472B38" w:rsidP="00472B38">
      <w:pPr>
        <w:pStyle w:val="Proposal"/>
        <w:numPr>
          <w:ilvl w:val="0"/>
          <w:numId w:val="0"/>
        </w:numPr>
        <w:rPr>
          <w:rFonts w:eastAsiaTheme="minorEastAsia"/>
          <w:bCs/>
          <w:lang w:val="en-US" w:eastAsia="zh-CN"/>
        </w:rPr>
      </w:pPr>
      <w:r w:rsidRPr="00E422E1">
        <w:rPr>
          <w:rFonts w:eastAsiaTheme="minorEastAsia"/>
          <w:bCs/>
          <w:lang w:val="en-US" w:eastAsia="zh-CN"/>
        </w:rPr>
        <w:t xml:space="preserve">Proposal 1: </w:t>
      </w:r>
      <w:proofErr w:type="spellStart"/>
      <w:r w:rsidRPr="00E422E1">
        <w:rPr>
          <w:rFonts w:eastAsiaTheme="minorEastAsia"/>
          <w:bCs/>
          <w:lang w:val="en-US" w:eastAsia="zh-CN"/>
        </w:rPr>
        <w:t>RAN3</w:t>
      </w:r>
      <w:proofErr w:type="spellEnd"/>
      <w:r w:rsidRPr="00E422E1">
        <w:rPr>
          <w:rFonts w:eastAsiaTheme="minorEastAsia"/>
          <w:bCs/>
          <w:lang w:val="en-US" w:eastAsia="zh-CN"/>
        </w:rPr>
        <w:t xml:space="preserve"> agree to adopt the interface general principles for </w:t>
      </w:r>
      <w:proofErr w:type="spellStart"/>
      <w:r w:rsidRPr="00E422E1">
        <w:rPr>
          <w:rFonts w:eastAsiaTheme="minorEastAsia"/>
          <w:bCs/>
          <w:lang w:val="en-US" w:eastAsia="zh-CN"/>
        </w:rPr>
        <w:t>E1</w:t>
      </w:r>
      <w:proofErr w:type="spellEnd"/>
      <w:r w:rsidRPr="00E422E1">
        <w:rPr>
          <w:rFonts w:eastAsiaTheme="minorEastAsia"/>
          <w:bCs/>
          <w:lang w:val="en-US" w:eastAsia="zh-CN"/>
        </w:rPr>
        <w:t xml:space="preserve"> to the new interface.</w:t>
      </w:r>
    </w:p>
    <w:p w:rsidR="00681F54" w:rsidRPr="007D3E81" w:rsidRDefault="00472B38" w:rsidP="00472B38">
      <w:pPr>
        <w:pStyle w:val="Proposal"/>
        <w:numPr>
          <w:ilvl w:val="0"/>
          <w:numId w:val="0"/>
        </w:numPr>
        <w:rPr>
          <w:lang w:eastAsia="zh-CN"/>
        </w:rPr>
      </w:pPr>
      <w:r w:rsidRPr="00472B38">
        <w:rPr>
          <w:rFonts w:eastAsiaTheme="minorEastAsia" w:hint="eastAsia"/>
          <w:lang w:eastAsia="zh-CN"/>
        </w:rPr>
        <w:t>P</w:t>
      </w:r>
      <w:r w:rsidRPr="00472B38">
        <w:rPr>
          <w:rFonts w:eastAsiaTheme="minorEastAsia"/>
          <w:lang w:eastAsia="zh-CN"/>
        </w:rPr>
        <w:t xml:space="preserve">roposal 2: The new interface should at least support the following three functions: interface management, bearer context management and </w:t>
      </w:r>
      <w:proofErr w:type="spellStart"/>
      <w:r w:rsidRPr="00472B38">
        <w:rPr>
          <w:rFonts w:eastAsiaTheme="minorEastAsia"/>
          <w:lang w:eastAsia="zh-CN"/>
        </w:rPr>
        <w:t>TEIDs</w:t>
      </w:r>
      <w:proofErr w:type="spellEnd"/>
      <w:r w:rsidRPr="00472B38">
        <w:rPr>
          <w:rFonts w:eastAsiaTheme="minorEastAsia"/>
          <w:lang w:eastAsia="zh-CN"/>
        </w:rPr>
        <w:t xml:space="preserve"> allocation</w:t>
      </w:r>
      <w:r w:rsidR="00681F54">
        <w:t>.</w:t>
      </w:r>
    </w:p>
    <w:p w:rsidR="0001565F" w:rsidRPr="007D3E81" w:rsidRDefault="005456E5" w:rsidP="0013204A">
      <w:pPr>
        <w:pStyle w:val="10"/>
      </w:pPr>
      <w:r>
        <w:t xml:space="preserve">5. </w:t>
      </w:r>
      <w:r w:rsidR="0001565F" w:rsidRPr="007D3E81">
        <w:t>Reference</w:t>
      </w:r>
    </w:p>
    <w:bookmarkEnd w:id="0"/>
    <w:p w:rsidR="00720CE4" w:rsidRDefault="00326C9D" w:rsidP="005E22A0">
      <w:pPr>
        <w:numPr>
          <w:ilvl w:val="0"/>
          <w:numId w:val="9"/>
        </w:numPr>
        <w:rPr>
          <w:lang w:eastAsia="zh-CN"/>
        </w:rPr>
      </w:pPr>
      <w:r>
        <w:rPr>
          <w:lang w:eastAsia="zh-CN"/>
        </w:rPr>
        <w:t>RP-</w:t>
      </w:r>
      <w:r w:rsidR="005C75D5">
        <w:rPr>
          <w:lang w:eastAsia="zh-CN"/>
        </w:rPr>
        <w:t>193181</w:t>
      </w:r>
      <w:r>
        <w:rPr>
          <w:lang w:eastAsia="zh-CN"/>
        </w:rPr>
        <w:t xml:space="preserve">, </w:t>
      </w:r>
      <w:r w:rsidR="00EB2562">
        <w:rPr>
          <w:lang w:eastAsia="zh-CN"/>
        </w:rPr>
        <w:t>“</w:t>
      </w:r>
      <w:r>
        <w:rPr>
          <w:lang w:eastAsia="zh-CN"/>
        </w:rPr>
        <w:t xml:space="preserve">New </w:t>
      </w:r>
      <w:proofErr w:type="spellStart"/>
      <w:r w:rsidR="005C75D5">
        <w:rPr>
          <w:lang w:eastAsia="zh-CN"/>
        </w:rPr>
        <w:t>W</w:t>
      </w:r>
      <w:r>
        <w:rPr>
          <w:lang w:eastAsia="zh-CN"/>
        </w:rPr>
        <w:t>ID</w:t>
      </w:r>
      <w:proofErr w:type="spellEnd"/>
      <w:r>
        <w:rPr>
          <w:lang w:eastAsia="zh-CN"/>
        </w:rPr>
        <w:t xml:space="preserve">: </w:t>
      </w:r>
      <w:r w:rsidR="005C75D5">
        <w:rPr>
          <w:lang w:eastAsia="zh-CN"/>
        </w:rPr>
        <w:t xml:space="preserve">Enhanced </w:t>
      </w:r>
      <w:proofErr w:type="spellStart"/>
      <w:r w:rsidR="005C75D5">
        <w:rPr>
          <w:lang w:eastAsia="zh-CN"/>
        </w:rPr>
        <w:t>eNB</w:t>
      </w:r>
      <w:proofErr w:type="spellEnd"/>
      <w:r w:rsidR="005C75D5">
        <w:rPr>
          <w:lang w:eastAsia="zh-CN"/>
        </w:rPr>
        <w:t>(s) architecture evolution</w:t>
      </w:r>
      <w:r w:rsidR="00EB2562">
        <w:rPr>
          <w:lang w:eastAsia="zh-CN"/>
        </w:rPr>
        <w:t>”</w:t>
      </w:r>
      <w:r>
        <w:rPr>
          <w:lang w:eastAsia="zh-CN"/>
        </w:rPr>
        <w:t xml:space="preserve">, </w:t>
      </w:r>
      <w:r w:rsidR="005C75D5">
        <w:rPr>
          <w:lang w:eastAsia="zh-CN"/>
        </w:rPr>
        <w:t>China Unicom</w:t>
      </w:r>
      <w:r>
        <w:rPr>
          <w:lang w:eastAsia="zh-CN"/>
        </w:rPr>
        <w:t>.</w:t>
      </w:r>
    </w:p>
    <w:p w:rsidR="00F74023" w:rsidRDefault="00A22902" w:rsidP="00A22902">
      <w:pPr>
        <w:numPr>
          <w:ilvl w:val="0"/>
          <w:numId w:val="9"/>
        </w:numPr>
        <w:rPr>
          <w:lang w:eastAsia="zh-CN"/>
        </w:rPr>
      </w:pPr>
      <w:r>
        <w:rPr>
          <w:lang w:eastAsia="zh-CN"/>
        </w:rPr>
        <w:t>R3-210865</w:t>
      </w:r>
      <w:bookmarkStart w:id="9" w:name="_GoBack"/>
      <w:bookmarkEnd w:id="9"/>
      <w:r w:rsidR="00F74023">
        <w:rPr>
          <w:lang w:eastAsia="zh-CN"/>
        </w:rPr>
        <w:t xml:space="preserve">, </w:t>
      </w:r>
      <w:r w:rsidR="00F74023" w:rsidRPr="00F74023">
        <w:rPr>
          <w:lang w:eastAsia="zh-CN"/>
        </w:rPr>
        <w:t xml:space="preserve">General aspects and principles of the interface between CP and UP for </w:t>
      </w:r>
      <w:proofErr w:type="spellStart"/>
      <w:r w:rsidR="00F74023" w:rsidRPr="00F74023">
        <w:rPr>
          <w:lang w:eastAsia="zh-CN"/>
        </w:rPr>
        <w:t>eNB</w:t>
      </w:r>
      <w:proofErr w:type="spellEnd"/>
      <w:r w:rsidR="00F74023" w:rsidRPr="00F74023">
        <w:rPr>
          <w:lang w:eastAsia="zh-CN"/>
        </w:rPr>
        <w:t xml:space="preserve"> and ng-</w:t>
      </w:r>
      <w:proofErr w:type="spellStart"/>
      <w:r>
        <w:rPr>
          <w:lang w:eastAsia="zh-CN"/>
        </w:rPr>
        <w:t>eNB</w:t>
      </w:r>
      <w:proofErr w:type="spellEnd"/>
      <w:r w:rsidR="00F74023">
        <w:rPr>
          <w:lang w:eastAsia="zh-CN"/>
        </w:rPr>
        <w:t>, Huawei</w:t>
      </w:r>
    </w:p>
    <w:p w:rsidR="00EB2562" w:rsidRDefault="00EB2562" w:rsidP="005E22A0">
      <w:pPr>
        <w:numPr>
          <w:ilvl w:val="0"/>
          <w:numId w:val="9"/>
        </w:numPr>
        <w:rPr>
          <w:lang w:eastAsia="zh-CN"/>
        </w:rPr>
      </w:pPr>
      <w:r>
        <w:rPr>
          <w:lang w:eastAsia="zh-CN"/>
        </w:rPr>
        <w:t>3GPP TS 37.470, “W1 interface: General aspects and principles”.</w:t>
      </w:r>
    </w:p>
    <w:p w:rsidR="00EB2562" w:rsidRPr="00EB2562" w:rsidRDefault="00EB2562" w:rsidP="005E22A0">
      <w:pPr>
        <w:numPr>
          <w:ilvl w:val="0"/>
          <w:numId w:val="9"/>
        </w:numPr>
        <w:rPr>
          <w:lang w:eastAsia="zh-CN"/>
        </w:rPr>
      </w:pPr>
      <w:r>
        <w:rPr>
          <w:rFonts w:eastAsiaTheme="minorEastAsia" w:hint="eastAsia"/>
          <w:lang w:eastAsia="zh-CN"/>
        </w:rPr>
        <w:t xml:space="preserve">3GPP TS 38.460, </w:t>
      </w:r>
      <w:r>
        <w:rPr>
          <w:rFonts w:eastAsiaTheme="minorEastAsia"/>
          <w:lang w:eastAsia="zh-CN"/>
        </w:rPr>
        <w:t xml:space="preserve">“NG-RAN; </w:t>
      </w:r>
      <w:r>
        <w:rPr>
          <w:rFonts w:eastAsiaTheme="minorEastAsia" w:hint="eastAsia"/>
          <w:lang w:eastAsia="zh-CN"/>
        </w:rPr>
        <w:t>E1 general aspects and principles</w:t>
      </w:r>
      <w:r>
        <w:rPr>
          <w:rFonts w:eastAsiaTheme="minorEastAsia"/>
          <w:lang w:eastAsia="zh-CN"/>
        </w:rPr>
        <w:t>”</w:t>
      </w:r>
      <w:r>
        <w:rPr>
          <w:rFonts w:eastAsiaTheme="minorEastAsia" w:hint="eastAsia"/>
          <w:lang w:eastAsia="zh-CN"/>
        </w:rPr>
        <w:t>.</w:t>
      </w:r>
    </w:p>
    <w:p w:rsidR="00AF3657" w:rsidRPr="00472B38" w:rsidRDefault="00EB2562" w:rsidP="00AF3657">
      <w:pPr>
        <w:numPr>
          <w:ilvl w:val="0"/>
          <w:numId w:val="9"/>
        </w:numPr>
        <w:rPr>
          <w:lang w:eastAsia="zh-CN"/>
        </w:rPr>
      </w:pPr>
      <w:r>
        <w:rPr>
          <w:rFonts w:eastAsiaTheme="minorEastAsia" w:hint="eastAsia"/>
          <w:lang w:eastAsia="zh-CN"/>
        </w:rPr>
        <w:t>3G</w:t>
      </w:r>
      <w:r>
        <w:rPr>
          <w:rFonts w:eastAsiaTheme="minorEastAsia"/>
          <w:lang w:eastAsia="zh-CN"/>
        </w:rPr>
        <w:t xml:space="preserve">PP TS 37.876, “Study on </w:t>
      </w:r>
      <w:proofErr w:type="spellStart"/>
      <w:r>
        <w:rPr>
          <w:rFonts w:eastAsiaTheme="minorEastAsia"/>
          <w:lang w:eastAsia="zh-CN"/>
        </w:rPr>
        <w:t>eNB</w:t>
      </w:r>
      <w:proofErr w:type="spellEnd"/>
      <w:r>
        <w:rPr>
          <w:rFonts w:eastAsiaTheme="minorEastAsia"/>
          <w:lang w:eastAsia="zh-CN"/>
        </w:rPr>
        <w:t>(s) Architecture Evolution for E-UTRAN and NG-RAN”.</w:t>
      </w:r>
    </w:p>
    <w:sectPr w:rsidR="00AF3657" w:rsidRPr="00472B38">
      <w:footerReference w:type="default" r:id="rId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47EA" w:rsidRDefault="00BF47EA">
      <w:r>
        <w:separator/>
      </w:r>
    </w:p>
  </w:endnote>
  <w:endnote w:type="continuationSeparator" w:id="0">
    <w:p w:rsidR="00BF47EA" w:rsidRDefault="00BF47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50C2" w:rsidRDefault="007C50C2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47EA" w:rsidRDefault="00BF47EA">
      <w:r>
        <w:separator/>
      </w:r>
    </w:p>
  </w:footnote>
  <w:footnote w:type="continuationSeparator" w:id="0">
    <w:p w:rsidR="00BF47EA" w:rsidRDefault="00BF47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2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3" w15:restartNumberingAfterBreak="0">
    <w:nsid w:val="126D0C5D"/>
    <w:multiLevelType w:val="hybridMultilevel"/>
    <w:tmpl w:val="D0A4D936"/>
    <w:lvl w:ilvl="0" w:tplc="76306F54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22845CEC"/>
    <w:multiLevelType w:val="multilevel"/>
    <w:tmpl w:val="3DDA44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46AB61A5"/>
    <w:multiLevelType w:val="hybridMultilevel"/>
    <w:tmpl w:val="E1C4D27E"/>
    <w:lvl w:ilvl="0" w:tplc="70FE2688">
      <w:start w:val="1"/>
      <w:numFmt w:val="decimal"/>
      <w:lvlText w:val="(%1)"/>
      <w:lvlJc w:val="left"/>
      <w:pPr>
        <w:ind w:left="360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C991E5A"/>
    <w:multiLevelType w:val="hybridMultilevel"/>
    <w:tmpl w:val="CB62E786"/>
    <w:lvl w:ilvl="0" w:tplc="C21E9018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11" w15:restartNumberingAfterBreak="0">
    <w:nsid w:val="762128D3"/>
    <w:multiLevelType w:val="hybridMultilevel"/>
    <w:tmpl w:val="D4F66E2E"/>
    <w:lvl w:ilvl="0" w:tplc="41408854">
      <w:numFmt w:val="bullet"/>
      <w:lvlText w:val="-"/>
      <w:lvlJc w:val="left"/>
      <w:pPr>
        <w:ind w:left="420" w:hanging="420"/>
      </w:pPr>
      <w:rPr>
        <w:rFonts w:ascii="Century" w:eastAsia="MS Mincho" w:hAnsi="Century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2"/>
  </w:num>
  <w:num w:numId="2">
    <w:abstractNumId w:val="1"/>
  </w:num>
  <w:num w:numId="3">
    <w:abstractNumId w:val="12"/>
  </w:num>
  <w:num w:numId="4">
    <w:abstractNumId w:val="10"/>
  </w:num>
  <w:num w:numId="5">
    <w:abstractNumId w:val="0"/>
  </w:num>
  <w:num w:numId="6">
    <w:abstractNumId w:val="3"/>
  </w:num>
  <w:num w:numId="7">
    <w:abstractNumId w:val="7"/>
  </w:num>
  <w:num w:numId="8">
    <w:abstractNumId w:val="9"/>
  </w:num>
  <w:num w:numId="9">
    <w:abstractNumId w:val="5"/>
  </w:num>
  <w:num w:numId="10">
    <w:abstractNumId w:val="6"/>
  </w:num>
  <w:num w:numId="11">
    <w:abstractNumId w:val="8"/>
  </w:num>
  <w:num w:numId="12">
    <w:abstractNumId w:val="4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</w:num>
  <w:num w:numId="15">
    <w:abstractNumId w:val="1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26"/>
    <w:rsid w:val="00001940"/>
    <w:rsid w:val="00002862"/>
    <w:rsid w:val="00002C5F"/>
    <w:rsid w:val="00003904"/>
    <w:rsid w:val="00003DF6"/>
    <w:rsid w:val="00003FCF"/>
    <w:rsid w:val="000044DA"/>
    <w:rsid w:val="0000613E"/>
    <w:rsid w:val="000068C4"/>
    <w:rsid w:val="00006AA0"/>
    <w:rsid w:val="000110CA"/>
    <w:rsid w:val="00011674"/>
    <w:rsid w:val="000118F6"/>
    <w:rsid w:val="00012570"/>
    <w:rsid w:val="00013CB8"/>
    <w:rsid w:val="00014D1E"/>
    <w:rsid w:val="00015330"/>
    <w:rsid w:val="0001565F"/>
    <w:rsid w:val="0001701A"/>
    <w:rsid w:val="000170E0"/>
    <w:rsid w:val="00017C43"/>
    <w:rsid w:val="000205C0"/>
    <w:rsid w:val="00020BFF"/>
    <w:rsid w:val="000224E8"/>
    <w:rsid w:val="00022E4A"/>
    <w:rsid w:val="00023E5C"/>
    <w:rsid w:val="00025434"/>
    <w:rsid w:val="0002747B"/>
    <w:rsid w:val="00031567"/>
    <w:rsid w:val="00032AB8"/>
    <w:rsid w:val="00034109"/>
    <w:rsid w:val="0003419C"/>
    <w:rsid w:val="000346B7"/>
    <w:rsid w:val="000357E9"/>
    <w:rsid w:val="00037B33"/>
    <w:rsid w:val="00040B64"/>
    <w:rsid w:val="0004127F"/>
    <w:rsid w:val="000421C4"/>
    <w:rsid w:val="00043BC5"/>
    <w:rsid w:val="000442D9"/>
    <w:rsid w:val="00044562"/>
    <w:rsid w:val="00045EB2"/>
    <w:rsid w:val="000460B7"/>
    <w:rsid w:val="000468A5"/>
    <w:rsid w:val="000472E5"/>
    <w:rsid w:val="00047A86"/>
    <w:rsid w:val="00047D2B"/>
    <w:rsid w:val="000502EF"/>
    <w:rsid w:val="0005055D"/>
    <w:rsid w:val="00052018"/>
    <w:rsid w:val="000520DD"/>
    <w:rsid w:val="0005476A"/>
    <w:rsid w:val="00054CEB"/>
    <w:rsid w:val="00054FE6"/>
    <w:rsid w:val="00056096"/>
    <w:rsid w:val="00057F83"/>
    <w:rsid w:val="0006099F"/>
    <w:rsid w:val="00061B84"/>
    <w:rsid w:val="000622D3"/>
    <w:rsid w:val="00062A3B"/>
    <w:rsid w:val="00064173"/>
    <w:rsid w:val="000655EF"/>
    <w:rsid w:val="00070CDD"/>
    <w:rsid w:val="00072EDF"/>
    <w:rsid w:val="00073484"/>
    <w:rsid w:val="000737BB"/>
    <w:rsid w:val="00073C97"/>
    <w:rsid w:val="00074DD2"/>
    <w:rsid w:val="00075247"/>
    <w:rsid w:val="00076E9F"/>
    <w:rsid w:val="00081C37"/>
    <w:rsid w:val="00083024"/>
    <w:rsid w:val="000832CF"/>
    <w:rsid w:val="00083842"/>
    <w:rsid w:val="000843D9"/>
    <w:rsid w:val="00084F0C"/>
    <w:rsid w:val="00084F5E"/>
    <w:rsid w:val="00085DF3"/>
    <w:rsid w:val="00086B96"/>
    <w:rsid w:val="00091874"/>
    <w:rsid w:val="000918C5"/>
    <w:rsid w:val="00093E22"/>
    <w:rsid w:val="00094829"/>
    <w:rsid w:val="0009762D"/>
    <w:rsid w:val="00097964"/>
    <w:rsid w:val="00097992"/>
    <w:rsid w:val="00097FD1"/>
    <w:rsid w:val="000A10EB"/>
    <w:rsid w:val="000A2D64"/>
    <w:rsid w:val="000A3769"/>
    <w:rsid w:val="000A394F"/>
    <w:rsid w:val="000A3CD7"/>
    <w:rsid w:val="000A4C5A"/>
    <w:rsid w:val="000A689E"/>
    <w:rsid w:val="000A6CBD"/>
    <w:rsid w:val="000B13E4"/>
    <w:rsid w:val="000B2467"/>
    <w:rsid w:val="000B48A6"/>
    <w:rsid w:val="000B4B4A"/>
    <w:rsid w:val="000B54C1"/>
    <w:rsid w:val="000B5774"/>
    <w:rsid w:val="000B5F7E"/>
    <w:rsid w:val="000B78CC"/>
    <w:rsid w:val="000C00E1"/>
    <w:rsid w:val="000C42DD"/>
    <w:rsid w:val="000C4E93"/>
    <w:rsid w:val="000C6CBB"/>
    <w:rsid w:val="000C6D76"/>
    <w:rsid w:val="000C6E31"/>
    <w:rsid w:val="000C7168"/>
    <w:rsid w:val="000D0344"/>
    <w:rsid w:val="000D3B23"/>
    <w:rsid w:val="000D468C"/>
    <w:rsid w:val="000D5EC9"/>
    <w:rsid w:val="000E02F8"/>
    <w:rsid w:val="000E13C9"/>
    <w:rsid w:val="000E301C"/>
    <w:rsid w:val="000E3370"/>
    <w:rsid w:val="000E33C3"/>
    <w:rsid w:val="000E4329"/>
    <w:rsid w:val="000E558F"/>
    <w:rsid w:val="000E7C81"/>
    <w:rsid w:val="000F025B"/>
    <w:rsid w:val="000F1FC4"/>
    <w:rsid w:val="000F446E"/>
    <w:rsid w:val="000F5047"/>
    <w:rsid w:val="000F6965"/>
    <w:rsid w:val="000F6E6D"/>
    <w:rsid w:val="000F6FB3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7F1"/>
    <w:rsid w:val="00117B42"/>
    <w:rsid w:val="00117E84"/>
    <w:rsid w:val="00121CA2"/>
    <w:rsid w:val="0012227B"/>
    <w:rsid w:val="001227E7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5B09"/>
    <w:rsid w:val="00140232"/>
    <w:rsid w:val="0014087A"/>
    <w:rsid w:val="00141333"/>
    <w:rsid w:val="00141DD6"/>
    <w:rsid w:val="001433AB"/>
    <w:rsid w:val="0014360B"/>
    <w:rsid w:val="00144AA6"/>
    <w:rsid w:val="0014638D"/>
    <w:rsid w:val="0015093A"/>
    <w:rsid w:val="00150FD5"/>
    <w:rsid w:val="00152608"/>
    <w:rsid w:val="001551A2"/>
    <w:rsid w:val="0015526C"/>
    <w:rsid w:val="00157372"/>
    <w:rsid w:val="00157D99"/>
    <w:rsid w:val="0016006A"/>
    <w:rsid w:val="0016044E"/>
    <w:rsid w:val="00160DF5"/>
    <w:rsid w:val="001617D2"/>
    <w:rsid w:val="001636D5"/>
    <w:rsid w:val="00163EEC"/>
    <w:rsid w:val="00165014"/>
    <w:rsid w:val="0016730C"/>
    <w:rsid w:val="001679FD"/>
    <w:rsid w:val="0017100B"/>
    <w:rsid w:val="00171F68"/>
    <w:rsid w:val="00177369"/>
    <w:rsid w:val="001775C4"/>
    <w:rsid w:val="001778DC"/>
    <w:rsid w:val="00177ED9"/>
    <w:rsid w:val="0018017B"/>
    <w:rsid w:val="00181069"/>
    <w:rsid w:val="00184562"/>
    <w:rsid w:val="00184EF7"/>
    <w:rsid w:val="00185A40"/>
    <w:rsid w:val="001860A0"/>
    <w:rsid w:val="0019227A"/>
    <w:rsid w:val="00195650"/>
    <w:rsid w:val="001977C8"/>
    <w:rsid w:val="00197C7B"/>
    <w:rsid w:val="001A12F1"/>
    <w:rsid w:val="001A1B88"/>
    <w:rsid w:val="001A1F92"/>
    <w:rsid w:val="001A2382"/>
    <w:rsid w:val="001A34F0"/>
    <w:rsid w:val="001A38C1"/>
    <w:rsid w:val="001A68F4"/>
    <w:rsid w:val="001A6CB0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2E3"/>
    <w:rsid w:val="001B7CA3"/>
    <w:rsid w:val="001C022C"/>
    <w:rsid w:val="001C111C"/>
    <w:rsid w:val="001C1982"/>
    <w:rsid w:val="001C1C49"/>
    <w:rsid w:val="001C2AB9"/>
    <w:rsid w:val="001C2DD3"/>
    <w:rsid w:val="001C38C4"/>
    <w:rsid w:val="001C4A8B"/>
    <w:rsid w:val="001C5F62"/>
    <w:rsid w:val="001C6466"/>
    <w:rsid w:val="001C6FB6"/>
    <w:rsid w:val="001C7403"/>
    <w:rsid w:val="001D1842"/>
    <w:rsid w:val="001D1EAA"/>
    <w:rsid w:val="001D2965"/>
    <w:rsid w:val="001D4FA8"/>
    <w:rsid w:val="001D504E"/>
    <w:rsid w:val="001D5B3B"/>
    <w:rsid w:val="001D6F72"/>
    <w:rsid w:val="001D711B"/>
    <w:rsid w:val="001D7637"/>
    <w:rsid w:val="001D7E71"/>
    <w:rsid w:val="001E062C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5DCB"/>
    <w:rsid w:val="001E6065"/>
    <w:rsid w:val="001E7450"/>
    <w:rsid w:val="001E7D40"/>
    <w:rsid w:val="001F0201"/>
    <w:rsid w:val="001F0CA1"/>
    <w:rsid w:val="001F2538"/>
    <w:rsid w:val="001F2CFC"/>
    <w:rsid w:val="001F3BDF"/>
    <w:rsid w:val="001F46A0"/>
    <w:rsid w:val="001F5B17"/>
    <w:rsid w:val="001F6117"/>
    <w:rsid w:val="001F672B"/>
    <w:rsid w:val="001F7A97"/>
    <w:rsid w:val="00200340"/>
    <w:rsid w:val="002010F1"/>
    <w:rsid w:val="0020116F"/>
    <w:rsid w:val="0020138F"/>
    <w:rsid w:val="002023A8"/>
    <w:rsid w:val="002023FE"/>
    <w:rsid w:val="00202662"/>
    <w:rsid w:val="002042A1"/>
    <w:rsid w:val="00204B4A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4991"/>
    <w:rsid w:val="0022031E"/>
    <w:rsid w:val="00220898"/>
    <w:rsid w:val="002214AD"/>
    <w:rsid w:val="0022182B"/>
    <w:rsid w:val="00223223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B55"/>
    <w:rsid w:val="00232E93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41AD4"/>
    <w:rsid w:val="0024335F"/>
    <w:rsid w:val="00243BC1"/>
    <w:rsid w:val="00244332"/>
    <w:rsid w:val="00245042"/>
    <w:rsid w:val="00245B23"/>
    <w:rsid w:val="00246DE8"/>
    <w:rsid w:val="0025022A"/>
    <w:rsid w:val="00250854"/>
    <w:rsid w:val="0025228F"/>
    <w:rsid w:val="002530BE"/>
    <w:rsid w:val="00253E55"/>
    <w:rsid w:val="00257195"/>
    <w:rsid w:val="002578D8"/>
    <w:rsid w:val="002613A5"/>
    <w:rsid w:val="00267881"/>
    <w:rsid w:val="00270207"/>
    <w:rsid w:val="002723F2"/>
    <w:rsid w:val="002724AC"/>
    <w:rsid w:val="00273821"/>
    <w:rsid w:val="00273FC1"/>
    <w:rsid w:val="00274E67"/>
    <w:rsid w:val="00275D12"/>
    <w:rsid w:val="00276214"/>
    <w:rsid w:val="00276CD2"/>
    <w:rsid w:val="00277A1E"/>
    <w:rsid w:val="0028062F"/>
    <w:rsid w:val="002808AD"/>
    <w:rsid w:val="002809AF"/>
    <w:rsid w:val="00280FEC"/>
    <w:rsid w:val="00281EB0"/>
    <w:rsid w:val="0028456D"/>
    <w:rsid w:val="00285749"/>
    <w:rsid w:val="0028675B"/>
    <w:rsid w:val="00292485"/>
    <w:rsid w:val="002928C7"/>
    <w:rsid w:val="00292EAA"/>
    <w:rsid w:val="002934AE"/>
    <w:rsid w:val="00293D64"/>
    <w:rsid w:val="00293D85"/>
    <w:rsid w:val="002952E2"/>
    <w:rsid w:val="00295352"/>
    <w:rsid w:val="0029573B"/>
    <w:rsid w:val="002958A3"/>
    <w:rsid w:val="002959FF"/>
    <w:rsid w:val="00295C05"/>
    <w:rsid w:val="00295D94"/>
    <w:rsid w:val="002962CA"/>
    <w:rsid w:val="002A26CA"/>
    <w:rsid w:val="002A3934"/>
    <w:rsid w:val="002A622D"/>
    <w:rsid w:val="002A6FBE"/>
    <w:rsid w:val="002B1C9E"/>
    <w:rsid w:val="002B1E85"/>
    <w:rsid w:val="002B4A9F"/>
    <w:rsid w:val="002B565A"/>
    <w:rsid w:val="002B59FE"/>
    <w:rsid w:val="002B689A"/>
    <w:rsid w:val="002B7766"/>
    <w:rsid w:val="002C0977"/>
    <w:rsid w:val="002C24E5"/>
    <w:rsid w:val="002C28CD"/>
    <w:rsid w:val="002C3F9C"/>
    <w:rsid w:val="002C4BB7"/>
    <w:rsid w:val="002C5758"/>
    <w:rsid w:val="002C5BCD"/>
    <w:rsid w:val="002C63B6"/>
    <w:rsid w:val="002C7216"/>
    <w:rsid w:val="002C73CF"/>
    <w:rsid w:val="002C7B02"/>
    <w:rsid w:val="002C7B19"/>
    <w:rsid w:val="002D17C4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D756C"/>
    <w:rsid w:val="002E068A"/>
    <w:rsid w:val="002E0B07"/>
    <w:rsid w:val="002E0E6D"/>
    <w:rsid w:val="002E16EB"/>
    <w:rsid w:val="002E2184"/>
    <w:rsid w:val="002E2C3E"/>
    <w:rsid w:val="002E3EF6"/>
    <w:rsid w:val="002E4216"/>
    <w:rsid w:val="002E4C5F"/>
    <w:rsid w:val="002E59D4"/>
    <w:rsid w:val="002E5A45"/>
    <w:rsid w:val="002E5E1A"/>
    <w:rsid w:val="002E6006"/>
    <w:rsid w:val="002E74B9"/>
    <w:rsid w:val="002F03BC"/>
    <w:rsid w:val="002F1E63"/>
    <w:rsid w:val="002F4309"/>
    <w:rsid w:val="002F4657"/>
    <w:rsid w:val="002F55B2"/>
    <w:rsid w:val="002F6B54"/>
    <w:rsid w:val="002F7A88"/>
    <w:rsid w:val="003001D0"/>
    <w:rsid w:val="00302459"/>
    <w:rsid w:val="003028B2"/>
    <w:rsid w:val="00302C11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371E"/>
    <w:rsid w:val="0031543D"/>
    <w:rsid w:val="00315F2F"/>
    <w:rsid w:val="00316D12"/>
    <w:rsid w:val="00316D4A"/>
    <w:rsid w:val="003205DA"/>
    <w:rsid w:val="0032143F"/>
    <w:rsid w:val="00322BF9"/>
    <w:rsid w:val="0032387E"/>
    <w:rsid w:val="00324E7A"/>
    <w:rsid w:val="00325769"/>
    <w:rsid w:val="00325B85"/>
    <w:rsid w:val="00326166"/>
    <w:rsid w:val="00326C1A"/>
    <w:rsid w:val="00326C9D"/>
    <w:rsid w:val="00327C4D"/>
    <w:rsid w:val="00327C80"/>
    <w:rsid w:val="0033143D"/>
    <w:rsid w:val="00331D74"/>
    <w:rsid w:val="00332B0C"/>
    <w:rsid w:val="00333B90"/>
    <w:rsid w:val="00334763"/>
    <w:rsid w:val="00334BBB"/>
    <w:rsid w:val="00336954"/>
    <w:rsid w:val="003371C6"/>
    <w:rsid w:val="00340B3C"/>
    <w:rsid w:val="00340FC5"/>
    <w:rsid w:val="00341057"/>
    <w:rsid w:val="00341115"/>
    <w:rsid w:val="00342A3B"/>
    <w:rsid w:val="00342E26"/>
    <w:rsid w:val="003436A3"/>
    <w:rsid w:val="00343FB8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4FA3"/>
    <w:rsid w:val="00355891"/>
    <w:rsid w:val="00355E3A"/>
    <w:rsid w:val="00355E72"/>
    <w:rsid w:val="003561A9"/>
    <w:rsid w:val="00357A1A"/>
    <w:rsid w:val="00357C32"/>
    <w:rsid w:val="00360667"/>
    <w:rsid w:val="003616A4"/>
    <w:rsid w:val="00361D36"/>
    <w:rsid w:val="003621A3"/>
    <w:rsid w:val="00363FF1"/>
    <w:rsid w:val="003643D7"/>
    <w:rsid w:val="003658C6"/>
    <w:rsid w:val="00366FA1"/>
    <w:rsid w:val="00367757"/>
    <w:rsid w:val="0037004C"/>
    <w:rsid w:val="003703CB"/>
    <w:rsid w:val="0037119B"/>
    <w:rsid w:val="003716D6"/>
    <w:rsid w:val="00371EED"/>
    <w:rsid w:val="00372A7D"/>
    <w:rsid w:val="00373E10"/>
    <w:rsid w:val="0037427C"/>
    <w:rsid w:val="00375132"/>
    <w:rsid w:val="00380EBB"/>
    <w:rsid w:val="00381393"/>
    <w:rsid w:val="003819DC"/>
    <w:rsid w:val="00381C0D"/>
    <w:rsid w:val="00381F6C"/>
    <w:rsid w:val="00382B41"/>
    <w:rsid w:val="00384193"/>
    <w:rsid w:val="00384EED"/>
    <w:rsid w:val="003852F4"/>
    <w:rsid w:val="003862C3"/>
    <w:rsid w:val="00387985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604D"/>
    <w:rsid w:val="00396450"/>
    <w:rsid w:val="00397285"/>
    <w:rsid w:val="003A2E9C"/>
    <w:rsid w:val="003A38B6"/>
    <w:rsid w:val="003A41E4"/>
    <w:rsid w:val="003A4FE1"/>
    <w:rsid w:val="003A557A"/>
    <w:rsid w:val="003A6D6C"/>
    <w:rsid w:val="003B0877"/>
    <w:rsid w:val="003B3117"/>
    <w:rsid w:val="003B42D7"/>
    <w:rsid w:val="003B5800"/>
    <w:rsid w:val="003B698B"/>
    <w:rsid w:val="003B7533"/>
    <w:rsid w:val="003B7C7F"/>
    <w:rsid w:val="003C1312"/>
    <w:rsid w:val="003C3310"/>
    <w:rsid w:val="003C383C"/>
    <w:rsid w:val="003C4C53"/>
    <w:rsid w:val="003C5549"/>
    <w:rsid w:val="003C6D51"/>
    <w:rsid w:val="003C7216"/>
    <w:rsid w:val="003D0F1F"/>
    <w:rsid w:val="003D17A2"/>
    <w:rsid w:val="003D1A37"/>
    <w:rsid w:val="003D45AD"/>
    <w:rsid w:val="003D4B4C"/>
    <w:rsid w:val="003D4CBF"/>
    <w:rsid w:val="003D5DCB"/>
    <w:rsid w:val="003D6692"/>
    <w:rsid w:val="003D6F36"/>
    <w:rsid w:val="003E0E02"/>
    <w:rsid w:val="003E0E80"/>
    <w:rsid w:val="003E2447"/>
    <w:rsid w:val="003E3ABC"/>
    <w:rsid w:val="003E47BE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734E"/>
    <w:rsid w:val="00407AFD"/>
    <w:rsid w:val="00407F9F"/>
    <w:rsid w:val="004122AC"/>
    <w:rsid w:val="004131D9"/>
    <w:rsid w:val="0041390E"/>
    <w:rsid w:val="00414BB3"/>
    <w:rsid w:val="00415963"/>
    <w:rsid w:val="0041669D"/>
    <w:rsid w:val="00416930"/>
    <w:rsid w:val="00416961"/>
    <w:rsid w:val="00416AC5"/>
    <w:rsid w:val="004201F7"/>
    <w:rsid w:val="00421EAB"/>
    <w:rsid w:val="0042735E"/>
    <w:rsid w:val="004273A8"/>
    <w:rsid w:val="00433E63"/>
    <w:rsid w:val="00434BE2"/>
    <w:rsid w:val="00435C19"/>
    <w:rsid w:val="00435C42"/>
    <w:rsid w:val="00437000"/>
    <w:rsid w:val="00437A99"/>
    <w:rsid w:val="00444983"/>
    <w:rsid w:val="00444F8C"/>
    <w:rsid w:val="004453C9"/>
    <w:rsid w:val="00445A1C"/>
    <w:rsid w:val="0044674B"/>
    <w:rsid w:val="00446771"/>
    <w:rsid w:val="00453767"/>
    <w:rsid w:val="00453897"/>
    <w:rsid w:val="00454B84"/>
    <w:rsid w:val="004555BE"/>
    <w:rsid w:val="00455F90"/>
    <w:rsid w:val="004563A6"/>
    <w:rsid w:val="004567A8"/>
    <w:rsid w:val="00456EF9"/>
    <w:rsid w:val="00456FB2"/>
    <w:rsid w:val="00457E35"/>
    <w:rsid w:val="0046072B"/>
    <w:rsid w:val="004607BA"/>
    <w:rsid w:val="00460DFE"/>
    <w:rsid w:val="004667D7"/>
    <w:rsid w:val="00466B68"/>
    <w:rsid w:val="00466F57"/>
    <w:rsid w:val="00467069"/>
    <w:rsid w:val="004678D4"/>
    <w:rsid w:val="0047197D"/>
    <w:rsid w:val="00471C06"/>
    <w:rsid w:val="00472352"/>
    <w:rsid w:val="00472B38"/>
    <w:rsid w:val="004736B9"/>
    <w:rsid w:val="00473B6E"/>
    <w:rsid w:val="0047550E"/>
    <w:rsid w:val="00475FA8"/>
    <w:rsid w:val="004761B3"/>
    <w:rsid w:val="0047739E"/>
    <w:rsid w:val="004822A4"/>
    <w:rsid w:val="00483912"/>
    <w:rsid w:val="00483D3E"/>
    <w:rsid w:val="00483ED7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428"/>
    <w:rsid w:val="00496A9B"/>
    <w:rsid w:val="004A057E"/>
    <w:rsid w:val="004A1824"/>
    <w:rsid w:val="004A2817"/>
    <w:rsid w:val="004A2EF8"/>
    <w:rsid w:val="004A35BF"/>
    <w:rsid w:val="004A3677"/>
    <w:rsid w:val="004A49E9"/>
    <w:rsid w:val="004A58B2"/>
    <w:rsid w:val="004A6205"/>
    <w:rsid w:val="004A66C7"/>
    <w:rsid w:val="004A6E92"/>
    <w:rsid w:val="004A715A"/>
    <w:rsid w:val="004A724B"/>
    <w:rsid w:val="004A7B73"/>
    <w:rsid w:val="004A7C06"/>
    <w:rsid w:val="004A7E8D"/>
    <w:rsid w:val="004B3D21"/>
    <w:rsid w:val="004B4C38"/>
    <w:rsid w:val="004B5426"/>
    <w:rsid w:val="004B5622"/>
    <w:rsid w:val="004B73E3"/>
    <w:rsid w:val="004C14E9"/>
    <w:rsid w:val="004C42A1"/>
    <w:rsid w:val="004C4FA4"/>
    <w:rsid w:val="004C5480"/>
    <w:rsid w:val="004C5649"/>
    <w:rsid w:val="004C702B"/>
    <w:rsid w:val="004C7705"/>
    <w:rsid w:val="004D0597"/>
    <w:rsid w:val="004D0B2F"/>
    <w:rsid w:val="004D221A"/>
    <w:rsid w:val="004D244F"/>
    <w:rsid w:val="004D41A1"/>
    <w:rsid w:val="004D5606"/>
    <w:rsid w:val="004D6157"/>
    <w:rsid w:val="004D679B"/>
    <w:rsid w:val="004E118E"/>
    <w:rsid w:val="004E1D68"/>
    <w:rsid w:val="004E22D6"/>
    <w:rsid w:val="004E3151"/>
    <w:rsid w:val="004E33D3"/>
    <w:rsid w:val="004E49E6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836"/>
    <w:rsid w:val="004F6F3D"/>
    <w:rsid w:val="004F73A5"/>
    <w:rsid w:val="004F76F4"/>
    <w:rsid w:val="005006EB"/>
    <w:rsid w:val="00501087"/>
    <w:rsid w:val="005010EC"/>
    <w:rsid w:val="00502CE9"/>
    <w:rsid w:val="00503992"/>
    <w:rsid w:val="005048AF"/>
    <w:rsid w:val="00504ABB"/>
    <w:rsid w:val="00504E75"/>
    <w:rsid w:val="005058E9"/>
    <w:rsid w:val="00506CEC"/>
    <w:rsid w:val="00510F75"/>
    <w:rsid w:val="005125DD"/>
    <w:rsid w:val="00512908"/>
    <w:rsid w:val="0051371E"/>
    <w:rsid w:val="00514BA5"/>
    <w:rsid w:val="00514D26"/>
    <w:rsid w:val="00516344"/>
    <w:rsid w:val="0051671D"/>
    <w:rsid w:val="00516808"/>
    <w:rsid w:val="005203B7"/>
    <w:rsid w:val="0052072E"/>
    <w:rsid w:val="005223F3"/>
    <w:rsid w:val="00522A48"/>
    <w:rsid w:val="00523857"/>
    <w:rsid w:val="00523B56"/>
    <w:rsid w:val="005242AC"/>
    <w:rsid w:val="005242BA"/>
    <w:rsid w:val="005266F6"/>
    <w:rsid w:val="00526805"/>
    <w:rsid w:val="00526910"/>
    <w:rsid w:val="00526933"/>
    <w:rsid w:val="0052757D"/>
    <w:rsid w:val="0052770D"/>
    <w:rsid w:val="00527855"/>
    <w:rsid w:val="00530135"/>
    <w:rsid w:val="005304D0"/>
    <w:rsid w:val="00530D6B"/>
    <w:rsid w:val="005317A0"/>
    <w:rsid w:val="00531843"/>
    <w:rsid w:val="00531C66"/>
    <w:rsid w:val="005325DA"/>
    <w:rsid w:val="00532F2B"/>
    <w:rsid w:val="005330EE"/>
    <w:rsid w:val="005357B3"/>
    <w:rsid w:val="005365BE"/>
    <w:rsid w:val="0054059A"/>
    <w:rsid w:val="00541256"/>
    <w:rsid w:val="0054239B"/>
    <w:rsid w:val="0054438E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6BE3"/>
    <w:rsid w:val="00557C6C"/>
    <w:rsid w:val="005602B5"/>
    <w:rsid w:val="005609CE"/>
    <w:rsid w:val="005634D7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05B1"/>
    <w:rsid w:val="0058102B"/>
    <w:rsid w:val="005831DD"/>
    <w:rsid w:val="00583D3F"/>
    <w:rsid w:val="0058472F"/>
    <w:rsid w:val="00584912"/>
    <w:rsid w:val="005865D8"/>
    <w:rsid w:val="00586DD7"/>
    <w:rsid w:val="00586F21"/>
    <w:rsid w:val="005936AE"/>
    <w:rsid w:val="005936AF"/>
    <w:rsid w:val="005944E5"/>
    <w:rsid w:val="0059611C"/>
    <w:rsid w:val="005A11BD"/>
    <w:rsid w:val="005A2C0F"/>
    <w:rsid w:val="005A3E77"/>
    <w:rsid w:val="005A45CC"/>
    <w:rsid w:val="005A5317"/>
    <w:rsid w:val="005A5B67"/>
    <w:rsid w:val="005A6F63"/>
    <w:rsid w:val="005A7729"/>
    <w:rsid w:val="005A77C6"/>
    <w:rsid w:val="005B0621"/>
    <w:rsid w:val="005B142A"/>
    <w:rsid w:val="005B17D5"/>
    <w:rsid w:val="005B1B1D"/>
    <w:rsid w:val="005B1CF3"/>
    <w:rsid w:val="005B21D8"/>
    <w:rsid w:val="005B286F"/>
    <w:rsid w:val="005B288E"/>
    <w:rsid w:val="005B3AD0"/>
    <w:rsid w:val="005B5098"/>
    <w:rsid w:val="005B57AD"/>
    <w:rsid w:val="005B662F"/>
    <w:rsid w:val="005B79EA"/>
    <w:rsid w:val="005C0B1C"/>
    <w:rsid w:val="005C25B7"/>
    <w:rsid w:val="005C3EA0"/>
    <w:rsid w:val="005C6112"/>
    <w:rsid w:val="005C75D5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E0079"/>
    <w:rsid w:val="005E066C"/>
    <w:rsid w:val="005E22A0"/>
    <w:rsid w:val="005E2C44"/>
    <w:rsid w:val="005E300B"/>
    <w:rsid w:val="005E3280"/>
    <w:rsid w:val="005E5A4E"/>
    <w:rsid w:val="005E64D8"/>
    <w:rsid w:val="005F0E08"/>
    <w:rsid w:val="005F1896"/>
    <w:rsid w:val="005F233E"/>
    <w:rsid w:val="005F48CD"/>
    <w:rsid w:val="00600BB7"/>
    <w:rsid w:val="00600E5D"/>
    <w:rsid w:val="006012B9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34F0"/>
    <w:rsid w:val="00615149"/>
    <w:rsid w:val="0061598C"/>
    <w:rsid w:val="00615C80"/>
    <w:rsid w:val="00615EEE"/>
    <w:rsid w:val="006209D5"/>
    <w:rsid w:val="00620B0F"/>
    <w:rsid w:val="00621D26"/>
    <w:rsid w:val="00622936"/>
    <w:rsid w:val="00623FA7"/>
    <w:rsid w:val="00625940"/>
    <w:rsid w:val="00625CEF"/>
    <w:rsid w:val="00625D09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4E19"/>
    <w:rsid w:val="006358CF"/>
    <w:rsid w:val="00635D14"/>
    <w:rsid w:val="006407A8"/>
    <w:rsid w:val="00640F51"/>
    <w:rsid w:val="00641134"/>
    <w:rsid w:val="006418C7"/>
    <w:rsid w:val="006429F8"/>
    <w:rsid w:val="006438A5"/>
    <w:rsid w:val="006439F7"/>
    <w:rsid w:val="00643D70"/>
    <w:rsid w:val="00643FDE"/>
    <w:rsid w:val="0064476B"/>
    <w:rsid w:val="00646458"/>
    <w:rsid w:val="00647E1E"/>
    <w:rsid w:val="00652E41"/>
    <w:rsid w:val="00652EF1"/>
    <w:rsid w:val="00653D47"/>
    <w:rsid w:val="0065407D"/>
    <w:rsid w:val="00654A1C"/>
    <w:rsid w:val="00656298"/>
    <w:rsid w:val="00656872"/>
    <w:rsid w:val="0066041B"/>
    <w:rsid w:val="00661F1C"/>
    <w:rsid w:val="006631D6"/>
    <w:rsid w:val="006631D9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65FF"/>
    <w:rsid w:val="006774B2"/>
    <w:rsid w:val="00681497"/>
    <w:rsid w:val="00681F54"/>
    <w:rsid w:val="00682216"/>
    <w:rsid w:val="00682979"/>
    <w:rsid w:val="00683590"/>
    <w:rsid w:val="00683A98"/>
    <w:rsid w:val="0068422A"/>
    <w:rsid w:val="006853A9"/>
    <w:rsid w:val="00685676"/>
    <w:rsid w:val="00685CB5"/>
    <w:rsid w:val="0068764D"/>
    <w:rsid w:val="006906C2"/>
    <w:rsid w:val="00690D77"/>
    <w:rsid w:val="00693A52"/>
    <w:rsid w:val="00693BBA"/>
    <w:rsid w:val="00694F02"/>
    <w:rsid w:val="00696285"/>
    <w:rsid w:val="006A443D"/>
    <w:rsid w:val="006A4BC4"/>
    <w:rsid w:val="006A664F"/>
    <w:rsid w:val="006A6838"/>
    <w:rsid w:val="006A6996"/>
    <w:rsid w:val="006A6B29"/>
    <w:rsid w:val="006A6C31"/>
    <w:rsid w:val="006B007A"/>
    <w:rsid w:val="006B178C"/>
    <w:rsid w:val="006B1CA7"/>
    <w:rsid w:val="006B2F6F"/>
    <w:rsid w:val="006B4EF4"/>
    <w:rsid w:val="006B5246"/>
    <w:rsid w:val="006B6D17"/>
    <w:rsid w:val="006C09F2"/>
    <w:rsid w:val="006C0EE6"/>
    <w:rsid w:val="006C366D"/>
    <w:rsid w:val="006C3E60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F04D7"/>
    <w:rsid w:val="006F1CE2"/>
    <w:rsid w:val="006F1D76"/>
    <w:rsid w:val="006F1DD9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4A91"/>
    <w:rsid w:val="00705FA1"/>
    <w:rsid w:val="007060C9"/>
    <w:rsid w:val="00707064"/>
    <w:rsid w:val="00707D3A"/>
    <w:rsid w:val="0071066D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BB2"/>
    <w:rsid w:val="007237E8"/>
    <w:rsid w:val="00726AB8"/>
    <w:rsid w:val="00726B94"/>
    <w:rsid w:val="007277FE"/>
    <w:rsid w:val="007304DD"/>
    <w:rsid w:val="007310F2"/>
    <w:rsid w:val="007316DF"/>
    <w:rsid w:val="007320A6"/>
    <w:rsid w:val="00732E28"/>
    <w:rsid w:val="00733013"/>
    <w:rsid w:val="00733D85"/>
    <w:rsid w:val="0073486F"/>
    <w:rsid w:val="007359D7"/>
    <w:rsid w:val="007378BA"/>
    <w:rsid w:val="0074377F"/>
    <w:rsid w:val="00744523"/>
    <w:rsid w:val="00744E97"/>
    <w:rsid w:val="007464A1"/>
    <w:rsid w:val="00746768"/>
    <w:rsid w:val="007468E1"/>
    <w:rsid w:val="00746DAC"/>
    <w:rsid w:val="007503B9"/>
    <w:rsid w:val="007506E8"/>
    <w:rsid w:val="0075286F"/>
    <w:rsid w:val="007538D1"/>
    <w:rsid w:val="00753A02"/>
    <w:rsid w:val="0075402D"/>
    <w:rsid w:val="00754097"/>
    <w:rsid w:val="00761AD4"/>
    <w:rsid w:val="00764D85"/>
    <w:rsid w:val="007652AA"/>
    <w:rsid w:val="00765492"/>
    <w:rsid w:val="007659A7"/>
    <w:rsid w:val="00766154"/>
    <w:rsid w:val="007678AB"/>
    <w:rsid w:val="007678C0"/>
    <w:rsid w:val="007700E9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572C"/>
    <w:rsid w:val="00785739"/>
    <w:rsid w:val="007922F8"/>
    <w:rsid w:val="00792CD6"/>
    <w:rsid w:val="007931BA"/>
    <w:rsid w:val="0079442D"/>
    <w:rsid w:val="00794441"/>
    <w:rsid w:val="00795E88"/>
    <w:rsid w:val="00796155"/>
    <w:rsid w:val="00796522"/>
    <w:rsid w:val="00796B2F"/>
    <w:rsid w:val="00797D98"/>
    <w:rsid w:val="007A4999"/>
    <w:rsid w:val="007A4CD1"/>
    <w:rsid w:val="007A689C"/>
    <w:rsid w:val="007A76A0"/>
    <w:rsid w:val="007B446A"/>
    <w:rsid w:val="007B512A"/>
    <w:rsid w:val="007B5967"/>
    <w:rsid w:val="007B6720"/>
    <w:rsid w:val="007B744C"/>
    <w:rsid w:val="007B74F1"/>
    <w:rsid w:val="007C1493"/>
    <w:rsid w:val="007C1ABF"/>
    <w:rsid w:val="007C31E4"/>
    <w:rsid w:val="007C377C"/>
    <w:rsid w:val="007C3AA9"/>
    <w:rsid w:val="007C3D26"/>
    <w:rsid w:val="007C4F48"/>
    <w:rsid w:val="007C50C2"/>
    <w:rsid w:val="007C6B55"/>
    <w:rsid w:val="007D10FB"/>
    <w:rsid w:val="007D180C"/>
    <w:rsid w:val="007D1F62"/>
    <w:rsid w:val="007D36E2"/>
    <w:rsid w:val="007D36F1"/>
    <w:rsid w:val="007D3E81"/>
    <w:rsid w:val="007D4827"/>
    <w:rsid w:val="007D54F5"/>
    <w:rsid w:val="007D6BB2"/>
    <w:rsid w:val="007D7072"/>
    <w:rsid w:val="007D790B"/>
    <w:rsid w:val="007E06D6"/>
    <w:rsid w:val="007E2488"/>
    <w:rsid w:val="007E3B8F"/>
    <w:rsid w:val="007E6913"/>
    <w:rsid w:val="007E7FB5"/>
    <w:rsid w:val="007E7FB6"/>
    <w:rsid w:val="007F0E6B"/>
    <w:rsid w:val="007F11E8"/>
    <w:rsid w:val="007F12FC"/>
    <w:rsid w:val="007F1803"/>
    <w:rsid w:val="007F2759"/>
    <w:rsid w:val="007F3FE9"/>
    <w:rsid w:val="007F4E74"/>
    <w:rsid w:val="007F749D"/>
    <w:rsid w:val="007F750E"/>
    <w:rsid w:val="007F7A8D"/>
    <w:rsid w:val="007F7ACC"/>
    <w:rsid w:val="00800E92"/>
    <w:rsid w:val="00800EAE"/>
    <w:rsid w:val="00801B02"/>
    <w:rsid w:val="00804A7D"/>
    <w:rsid w:val="00807E69"/>
    <w:rsid w:val="00810DE1"/>
    <w:rsid w:val="0081179E"/>
    <w:rsid w:val="00811EB2"/>
    <w:rsid w:val="00814156"/>
    <w:rsid w:val="0082173C"/>
    <w:rsid w:val="008223F6"/>
    <w:rsid w:val="00822F59"/>
    <w:rsid w:val="0082326C"/>
    <w:rsid w:val="0082354C"/>
    <w:rsid w:val="008236A1"/>
    <w:rsid w:val="00826975"/>
    <w:rsid w:val="00827178"/>
    <w:rsid w:val="00827317"/>
    <w:rsid w:val="00827BE8"/>
    <w:rsid w:val="0083056C"/>
    <w:rsid w:val="008316E1"/>
    <w:rsid w:val="0083245A"/>
    <w:rsid w:val="00832EE8"/>
    <w:rsid w:val="00833076"/>
    <w:rsid w:val="00833195"/>
    <w:rsid w:val="008341DD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7222"/>
    <w:rsid w:val="00847343"/>
    <w:rsid w:val="00850DCF"/>
    <w:rsid w:val="008525BE"/>
    <w:rsid w:val="008537FC"/>
    <w:rsid w:val="00855B68"/>
    <w:rsid w:val="0085631C"/>
    <w:rsid w:val="0085641C"/>
    <w:rsid w:val="0086790E"/>
    <w:rsid w:val="00872BDB"/>
    <w:rsid w:val="00872C69"/>
    <w:rsid w:val="00873AA0"/>
    <w:rsid w:val="00874E26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701"/>
    <w:rsid w:val="008946B7"/>
    <w:rsid w:val="00896624"/>
    <w:rsid w:val="00897872"/>
    <w:rsid w:val="008A0411"/>
    <w:rsid w:val="008A07B6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2E85"/>
    <w:rsid w:val="008B5CED"/>
    <w:rsid w:val="008B6BBE"/>
    <w:rsid w:val="008B751B"/>
    <w:rsid w:val="008C0CFF"/>
    <w:rsid w:val="008C195A"/>
    <w:rsid w:val="008C1E98"/>
    <w:rsid w:val="008C2871"/>
    <w:rsid w:val="008C320D"/>
    <w:rsid w:val="008C53F3"/>
    <w:rsid w:val="008C7645"/>
    <w:rsid w:val="008C7D0D"/>
    <w:rsid w:val="008D0901"/>
    <w:rsid w:val="008D1335"/>
    <w:rsid w:val="008D1CC6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2449"/>
    <w:rsid w:val="008E317F"/>
    <w:rsid w:val="008E48DB"/>
    <w:rsid w:val="008E5CF9"/>
    <w:rsid w:val="008E726F"/>
    <w:rsid w:val="008E79CD"/>
    <w:rsid w:val="008E7DBA"/>
    <w:rsid w:val="008F173A"/>
    <w:rsid w:val="008F1DD5"/>
    <w:rsid w:val="008F2B18"/>
    <w:rsid w:val="008F2B30"/>
    <w:rsid w:val="008F2E09"/>
    <w:rsid w:val="008F2E96"/>
    <w:rsid w:val="008F316F"/>
    <w:rsid w:val="008F3493"/>
    <w:rsid w:val="008F3C0D"/>
    <w:rsid w:val="008F4441"/>
    <w:rsid w:val="008F5B85"/>
    <w:rsid w:val="008F77B1"/>
    <w:rsid w:val="008F797E"/>
    <w:rsid w:val="008F7CD0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0153"/>
    <w:rsid w:val="009118A8"/>
    <w:rsid w:val="00916588"/>
    <w:rsid w:val="00916611"/>
    <w:rsid w:val="009173E2"/>
    <w:rsid w:val="0091792E"/>
    <w:rsid w:val="00920974"/>
    <w:rsid w:val="009222D0"/>
    <w:rsid w:val="00922D7C"/>
    <w:rsid w:val="009239BB"/>
    <w:rsid w:val="00924A46"/>
    <w:rsid w:val="0092516E"/>
    <w:rsid w:val="00926114"/>
    <w:rsid w:val="00927857"/>
    <w:rsid w:val="00931E63"/>
    <w:rsid w:val="00932114"/>
    <w:rsid w:val="00932AE1"/>
    <w:rsid w:val="00933D96"/>
    <w:rsid w:val="009345CA"/>
    <w:rsid w:val="00934889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401B"/>
    <w:rsid w:val="00946A28"/>
    <w:rsid w:val="00950BB4"/>
    <w:rsid w:val="00951CDA"/>
    <w:rsid w:val="00952DFC"/>
    <w:rsid w:val="009532B9"/>
    <w:rsid w:val="00953FB2"/>
    <w:rsid w:val="00954A16"/>
    <w:rsid w:val="00955911"/>
    <w:rsid w:val="00955C83"/>
    <w:rsid w:val="00955EC7"/>
    <w:rsid w:val="009568A6"/>
    <w:rsid w:val="00956F3A"/>
    <w:rsid w:val="009612A1"/>
    <w:rsid w:val="00961673"/>
    <w:rsid w:val="00964DEA"/>
    <w:rsid w:val="00966E9C"/>
    <w:rsid w:val="00967109"/>
    <w:rsid w:val="00967BBC"/>
    <w:rsid w:val="009730B0"/>
    <w:rsid w:val="00974045"/>
    <w:rsid w:val="00974538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3665"/>
    <w:rsid w:val="00987F4F"/>
    <w:rsid w:val="00990A84"/>
    <w:rsid w:val="00991380"/>
    <w:rsid w:val="00992F7D"/>
    <w:rsid w:val="009930E6"/>
    <w:rsid w:val="009935B0"/>
    <w:rsid w:val="009935B7"/>
    <w:rsid w:val="00993AF4"/>
    <w:rsid w:val="0099570D"/>
    <w:rsid w:val="00997584"/>
    <w:rsid w:val="00997F4A"/>
    <w:rsid w:val="009A1557"/>
    <w:rsid w:val="009A184B"/>
    <w:rsid w:val="009A1CFA"/>
    <w:rsid w:val="009A2253"/>
    <w:rsid w:val="009A265A"/>
    <w:rsid w:val="009A5309"/>
    <w:rsid w:val="009A5C2D"/>
    <w:rsid w:val="009A5C52"/>
    <w:rsid w:val="009A5CEE"/>
    <w:rsid w:val="009A63F6"/>
    <w:rsid w:val="009A676C"/>
    <w:rsid w:val="009A722D"/>
    <w:rsid w:val="009A7356"/>
    <w:rsid w:val="009A7DBB"/>
    <w:rsid w:val="009B2BFE"/>
    <w:rsid w:val="009B3419"/>
    <w:rsid w:val="009B350B"/>
    <w:rsid w:val="009B3D69"/>
    <w:rsid w:val="009B5128"/>
    <w:rsid w:val="009B6FA1"/>
    <w:rsid w:val="009C3424"/>
    <w:rsid w:val="009C387A"/>
    <w:rsid w:val="009C3C1E"/>
    <w:rsid w:val="009C3F6D"/>
    <w:rsid w:val="009C4FD9"/>
    <w:rsid w:val="009C5FA0"/>
    <w:rsid w:val="009D0574"/>
    <w:rsid w:val="009D119A"/>
    <w:rsid w:val="009D3199"/>
    <w:rsid w:val="009D4386"/>
    <w:rsid w:val="009D511B"/>
    <w:rsid w:val="009D63F9"/>
    <w:rsid w:val="009D69DE"/>
    <w:rsid w:val="009D7893"/>
    <w:rsid w:val="009E0D45"/>
    <w:rsid w:val="009E15D3"/>
    <w:rsid w:val="009E1821"/>
    <w:rsid w:val="009E199D"/>
    <w:rsid w:val="009E2A13"/>
    <w:rsid w:val="009E40F2"/>
    <w:rsid w:val="009E5207"/>
    <w:rsid w:val="009E67DF"/>
    <w:rsid w:val="009E6BC6"/>
    <w:rsid w:val="009E6DC2"/>
    <w:rsid w:val="009E7377"/>
    <w:rsid w:val="009E79AF"/>
    <w:rsid w:val="009F458D"/>
    <w:rsid w:val="009F5C3D"/>
    <w:rsid w:val="009F6450"/>
    <w:rsid w:val="00A007DD"/>
    <w:rsid w:val="00A03496"/>
    <w:rsid w:val="00A0622B"/>
    <w:rsid w:val="00A06BFC"/>
    <w:rsid w:val="00A07ACA"/>
    <w:rsid w:val="00A10593"/>
    <w:rsid w:val="00A10749"/>
    <w:rsid w:val="00A11DA6"/>
    <w:rsid w:val="00A1283E"/>
    <w:rsid w:val="00A142CE"/>
    <w:rsid w:val="00A16333"/>
    <w:rsid w:val="00A16A4C"/>
    <w:rsid w:val="00A21B43"/>
    <w:rsid w:val="00A21FB9"/>
    <w:rsid w:val="00A22902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6038"/>
    <w:rsid w:val="00A3621D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72E9"/>
    <w:rsid w:val="00A47E70"/>
    <w:rsid w:val="00A507A1"/>
    <w:rsid w:val="00A55128"/>
    <w:rsid w:val="00A55835"/>
    <w:rsid w:val="00A559B8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44F3"/>
    <w:rsid w:val="00A7613D"/>
    <w:rsid w:val="00A766B8"/>
    <w:rsid w:val="00A76980"/>
    <w:rsid w:val="00A7798B"/>
    <w:rsid w:val="00A81C95"/>
    <w:rsid w:val="00A8205B"/>
    <w:rsid w:val="00A8255B"/>
    <w:rsid w:val="00A82733"/>
    <w:rsid w:val="00A83254"/>
    <w:rsid w:val="00A83501"/>
    <w:rsid w:val="00A8388F"/>
    <w:rsid w:val="00A83E7D"/>
    <w:rsid w:val="00A83ED4"/>
    <w:rsid w:val="00A863EE"/>
    <w:rsid w:val="00A86915"/>
    <w:rsid w:val="00A879FD"/>
    <w:rsid w:val="00A90BE4"/>
    <w:rsid w:val="00A91CA6"/>
    <w:rsid w:val="00A928E5"/>
    <w:rsid w:val="00A934D0"/>
    <w:rsid w:val="00A94392"/>
    <w:rsid w:val="00A95754"/>
    <w:rsid w:val="00A9721B"/>
    <w:rsid w:val="00AA3A7F"/>
    <w:rsid w:val="00AA4C5E"/>
    <w:rsid w:val="00AA73DA"/>
    <w:rsid w:val="00AA7DFA"/>
    <w:rsid w:val="00AB057B"/>
    <w:rsid w:val="00AB2179"/>
    <w:rsid w:val="00AB3629"/>
    <w:rsid w:val="00AB37CE"/>
    <w:rsid w:val="00AB3C62"/>
    <w:rsid w:val="00AB4399"/>
    <w:rsid w:val="00AB4891"/>
    <w:rsid w:val="00AB502E"/>
    <w:rsid w:val="00AB7302"/>
    <w:rsid w:val="00AC2B26"/>
    <w:rsid w:val="00AC32AC"/>
    <w:rsid w:val="00AC33D8"/>
    <w:rsid w:val="00AC4067"/>
    <w:rsid w:val="00AC4F0B"/>
    <w:rsid w:val="00AC6137"/>
    <w:rsid w:val="00AC6156"/>
    <w:rsid w:val="00AC6556"/>
    <w:rsid w:val="00AD0483"/>
    <w:rsid w:val="00AD0624"/>
    <w:rsid w:val="00AD1841"/>
    <w:rsid w:val="00AD3B6A"/>
    <w:rsid w:val="00AD42E1"/>
    <w:rsid w:val="00AD482F"/>
    <w:rsid w:val="00AD530D"/>
    <w:rsid w:val="00AE0052"/>
    <w:rsid w:val="00AE20D4"/>
    <w:rsid w:val="00AE2673"/>
    <w:rsid w:val="00AE2CC3"/>
    <w:rsid w:val="00AE2DDF"/>
    <w:rsid w:val="00AE30CF"/>
    <w:rsid w:val="00AE4202"/>
    <w:rsid w:val="00AE5600"/>
    <w:rsid w:val="00AE6F49"/>
    <w:rsid w:val="00AE7EA7"/>
    <w:rsid w:val="00AF0536"/>
    <w:rsid w:val="00AF1890"/>
    <w:rsid w:val="00AF3473"/>
    <w:rsid w:val="00AF3657"/>
    <w:rsid w:val="00AF45CD"/>
    <w:rsid w:val="00AF4A07"/>
    <w:rsid w:val="00AF4E18"/>
    <w:rsid w:val="00AF7515"/>
    <w:rsid w:val="00B00341"/>
    <w:rsid w:val="00B010E3"/>
    <w:rsid w:val="00B039EC"/>
    <w:rsid w:val="00B05534"/>
    <w:rsid w:val="00B075E1"/>
    <w:rsid w:val="00B07ABB"/>
    <w:rsid w:val="00B07FFB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07FB"/>
    <w:rsid w:val="00B208BF"/>
    <w:rsid w:val="00B210FF"/>
    <w:rsid w:val="00B21279"/>
    <w:rsid w:val="00B21E5B"/>
    <w:rsid w:val="00B2333A"/>
    <w:rsid w:val="00B235F4"/>
    <w:rsid w:val="00B258C2"/>
    <w:rsid w:val="00B26195"/>
    <w:rsid w:val="00B27C79"/>
    <w:rsid w:val="00B27F94"/>
    <w:rsid w:val="00B30D09"/>
    <w:rsid w:val="00B31E2B"/>
    <w:rsid w:val="00B31ED2"/>
    <w:rsid w:val="00B3360C"/>
    <w:rsid w:val="00B347E8"/>
    <w:rsid w:val="00B34A43"/>
    <w:rsid w:val="00B34C54"/>
    <w:rsid w:val="00B34FB1"/>
    <w:rsid w:val="00B35CC0"/>
    <w:rsid w:val="00B40BA4"/>
    <w:rsid w:val="00B41217"/>
    <w:rsid w:val="00B42D10"/>
    <w:rsid w:val="00B4374E"/>
    <w:rsid w:val="00B44656"/>
    <w:rsid w:val="00B45A16"/>
    <w:rsid w:val="00B47BF3"/>
    <w:rsid w:val="00B47C0A"/>
    <w:rsid w:val="00B50132"/>
    <w:rsid w:val="00B50621"/>
    <w:rsid w:val="00B50707"/>
    <w:rsid w:val="00B5199E"/>
    <w:rsid w:val="00B52B4D"/>
    <w:rsid w:val="00B52D23"/>
    <w:rsid w:val="00B5303D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275D"/>
    <w:rsid w:val="00B7529A"/>
    <w:rsid w:val="00B75A4C"/>
    <w:rsid w:val="00B768C5"/>
    <w:rsid w:val="00B77537"/>
    <w:rsid w:val="00B77F3E"/>
    <w:rsid w:val="00B8063A"/>
    <w:rsid w:val="00B808CE"/>
    <w:rsid w:val="00B80FF9"/>
    <w:rsid w:val="00B811C6"/>
    <w:rsid w:val="00B8244B"/>
    <w:rsid w:val="00B82661"/>
    <w:rsid w:val="00B82E23"/>
    <w:rsid w:val="00B83BC7"/>
    <w:rsid w:val="00B83F14"/>
    <w:rsid w:val="00B84852"/>
    <w:rsid w:val="00B8606C"/>
    <w:rsid w:val="00B86576"/>
    <w:rsid w:val="00B87873"/>
    <w:rsid w:val="00B90E89"/>
    <w:rsid w:val="00B90FD9"/>
    <w:rsid w:val="00B93D8B"/>
    <w:rsid w:val="00B945E0"/>
    <w:rsid w:val="00B97693"/>
    <w:rsid w:val="00B97C5D"/>
    <w:rsid w:val="00BA030D"/>
    <w:rsid w:val="00BA06E3"/>
    <w:rsid w:val="00BA0C8C"/>
    <w:rsid w:val="00BA109A"/>
    <w:rsid w:val="00BA1642"/>
    <w:rsid w:val="00BA164E"/>
    <w:rsid w:val="00BA28CF"/>
    <w:rsid w:val="00BA331C"/>
    <w:rsid w:val="00BA3349"/>
    <w:rsid w:val="00BA350E"/>
    <w:rsid w:val="00BA3CA4"/>
    <w:rsid w:val="00BA4A56"/>
    <w:rsid w:val="00BA4FB5"/>
    <w:rsid w:val="00BA6D64"/>
    <w:rsid w:val="00BB0EEB"/>
    <w:rsid w:val="00BB399B"/>
    <w:rsid w:val="00BB4CBA"/>
    <w:rsid w:val="00BB5613"/>
    <w:rsid w:val="00BB6430"/>
    <w:rsid w:val="00BB6A53"/>
    <w:rsid w:val="00BB6B31"/>
    <w:rsid w:val="00BC15A4"/>
    <w:rsid w:val="00BC35B5"/>
    <w:rsid w:val="00BC360E"/>
    <w:rsid w:val="00BC39FF"/>
    <w:rsid w:val="00BC4269"/>
    <w:rsid w:val="00BC5AC5"/>
    <w:rsid w:val="00BC6C4E"/>
    <w:rsid w:val="00BC7455"/>
    <w:rsid w:val="00BD0E0B"/>
    <w:rsid w:val="00BD1699"/>
    <w:rsid w:val="00BD279D"/>
    <w:rsid w:val="00BD36FB"/>
    <w:rsid w:val="00BD51B1"/>
    <w:rsid w:val="00BD5AE8"/>
    <w:rsid w:val="00BD5E3C"/>
    <w:rsid w:val="00BD64F8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47EA"/>
    <w:rsid w:val="00BF6172"/>
    <w:rsid w:val="00BF639F"/>
    <w:rsid w:val="00C0058C"/>
    <w:rsid w:val="00C02D0A"/>
    <w:rsid w:val="00C04139"/>
    <w:rsid w:val="00C042AF"/>
    <w:rsid w:val="00C05064"/>
    <w:rsid w:val="00C0580B"/>
    <w:rsid w:val="00C06126"/>
    <w:rsid w:val="00C06C41"/>
    <w:rsid w:val="00C11121"/>
    <w:rsid w:val="00C11712"/>
    <w:rsid w:val="00C118E0"/>
    <w:rsid w:val="00C136A6"/>
    <w:rsid w:val="00C138D6"/>
    <w:rsid w:val="00C168C6"/>
    <w:rsid w:val="00C16A56"/>
    <w:rsid w:val="00C17D9F"/>
    <w:rsid w:val="00C20182"/>
    <w:rsid w:val="00C20F4E"/>
    <w:rsid w:val="00C22470"/>
    <w:rsid w:val="00C2412B"/>
    <w:rsid w:val="00C2448E"/>
    <w:rsid w:val="00C24E1D"/>
    <w:rsid w:val="00C30CBA"/>
    <w:rsid w:val="00C322F9"/>
    <w:rsid w:val="00C33600"/>
    <w:rsid w:val="00C344DF"/>
    <w:rsid w:val="00C367B1"/>
    <w:rsid w:val="00C37A62"/>
    <w:rsid w:val="00C402BB"/>
    <w:rsid w:val="00C42D5A"/>
    <w:rsid w:val="00C42D6F"/>
    <w:rsid w:val="00C4539D"/>
    <w:rsid w:val="00C45879"/>
    <w:rsid w:val="00C458AC"/>
    <w:rsid w:val="00C45AA2"/>
    <w:rsid w:val="00C460F5"/>
    <w:rsid w:val="00C4727C"/>
    <w:rsid w:val="00C47F2E"/>
    <w:rsid w:val="00C52735"/>
    <w:rsid w:val="00C52CA4"/>
    <w:rsid w:val="00C52F4D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76F"/>
    <w:rsid w:val="00C63C1A"/>
    <w:rsid w:val="00C64816"/>
    <w:rsid w:val="00C673DC"/>
    <w:rsid w:val="00C67B92"/>
    <w:rsid w:val="00C716CA"/>
    <w:rsid w:val="00C71E0A"/>
    <w:rsid w:val="00C73295"/>
    <w:rsid w:val="00C73C42"/>
    <w:rsid w:val="00C74603"/>
    <w:rsid w:val="00C74835"/>
    <w:rsid w:val="00C7493C"/>
    <w:rsid w:val="00C774D3"/>
    <w:rsid w:val="00C8027C"/>
    <w:rsid w:val="00C806E9"/>
    <w:rsid w:val="00C809B9"/>
    <w:rsid w:val="00C8237B"/>
    <w:rsid w:val="00C83013"/>
    <w:rsid w:val="00C84DC4"/>
    <w:rsid w:val="00C854A8"/>
    <w:rsid w:val="00C854C3"/>
    <w:rsid w:val="00C85755"/>
    <w:rsid w:val="00C860CA"/>
    <w:rsid w:val="00C86957"/>
    <w:rsid w:val="00C9170E"/>
    <w:rsid w:val="00C92086"/>
    <w:rsid w:val="00C92420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514"/>
    <w:rsid w:val="00CA48F6"/>
    <w:rsid w:val="00CA50A6"/>
    <w:rsid w:val="00CA5422"/>
    <w:rsid w:val="00CA7256"/>
    <w:rsid w:val="00CA7E34"/>
    <w:rsid w:val="00CB11E0"/>
    <w:rsid w:val="00CB33D7"/>
    <w:rsid w:val="00CB3714"/>
    <w:rsid w:val="00CB4DE2"/>
    <w:rsid w:val="00CC004A"/>
    <w:rsid w:val="00CC1126"/>
    <w:rsid w:val="00CC1B29"/>
    <w:rsid w:val="00CC475F"/>
    <w:rsid w:val="00CC6082"/>
    <w:rsid w:val="00CC652A"/>
    <w:rsid w:val="00CC6C6E"/>
    <w:rsid w:val="00CC76E6"/>
    <w:rsid w:val="00CC7FD1"/>
    <w:rsid w:val="00CC7FFB"/>
    <w:rsid w:val="00CD01E6"/>
    <w:rsid w:val="00CD05C8"/>
    <w:rsid w:val="00CD06F2"/>
    <w:rsid w:val="00CD0CFB"/>
    <w:rsid w:val="00CD1A92"/>
    <w:rsid w:val="00CD1F55"/>
    <w:rsid w:val="00CD69CD"/>
    <w:rsid w:val="00CD6BC6"/>
    <w:rsid w:val="00CD6ED2"/>
    <w:rsid w:val="00CE0673"/>
    <w:rsid w:val="00CE0A18"/>
    <w:rsid w:val="00CE1A22"/>
    <w:rsid w:val="00CE2781"/>
    <w:rsid w:val="00CE33DA"/>
    <w:rsid w:val="00CE3BE7"/>
    <w:rsid w:val="00CE3C10"/>
    <w:rsid w:val="00CE5D62"/>
    <w:rsid w:val="00CE6634"/>
    <w:rsid w:val="00CE6EDE"/>
    <w:rsid w:val="00CF0BD5"/>
    <w:rsid w:val="00CF493E"/>
    <w:rsid w:val="00CF5168"/>
    <w:rsid w:val="00CF62BB"/>
    <w:rsid w:val="00CF7357"/>
    <w:rsid w:val="00CF7811"/>
    <w:rsid w:val="00D0140B"/>
    <w:rsid w:val="00D020D2"/>
    <w:rsid w:val="00D0291E"/>
    <w:rsid w:val="00D045B1"/>
    <w:rsid w:val="00D051A3"/>
    <w:rsid w:val="00D0592B"/>
    <w:rsid w:val="00D12684"/>
    <w:rsid w:val="00D129E1"/>
    <w:rsid w:val="00D13AF7"/>
    <w:rsid w:val="00D1478D"/>
    <w:rsid w:val="00D14BDC"/>
    <w:rsid w:val="00D1547D"/>
    <w:rsid w:val="00D15834"/>
    <w:rsid w:val="00D15D1D"/>
    <w:rsid w:val="00D17D34"/>
    <w:rsid w:val="00D20A32"/>
    <w:rsid w:val="00D22CE2"/>
    <w:rsid w:val="00D233A3"/>
    <w:rsid w:val="00D2389D"/>
    <w:rsid w:val="00D247C7"/>
    <w:rsid w:val="00D24B5B"/>
    <w:rsid w:val="00D25335"/>
    <w:rsid w:val="00D25C6F"/>
    <w:rsid w:val="00D2660D"/>
    <w:rsid w:val="00D317C2"/>
    <w:rsid w:val="00D32033"/>
    <w:rsid w:val="00D322C4"/>
    <w:rsid w:val="00D32B0C"/>
    <w:rsid w:val="00D34B96"/>
    <w:rsid w:val="00D377E1"/>
    <w:rsid w:val="00D40C3D"/>
    <w:rsid w:val="00D413F6"/>
    <w:rsid w:val="00D41622"/>
    <w:rsid w:val="00D44952"/>
    <w:rsid w:val="00D47B5E"/>
    <w:rsid w:val="00D500FB"/>
    <w:rsid w:val="00D504D2"/>
    <w:rsid w:val="00D507C5"/>
    <w:rsid w:val="00D51DA3"/>
    <w:rsid w:val="00D5234E"/>
    <w:rsid w:val="00D52DEF"/>
    <w:rsid w:val="00D54ABF"/>
    <w:rsid w:val="00D55157"/>
    <w:rsid w:val="00D56017"/>
    <w:rsid w:val="00D60117"/>
    <w:rsid w:val="00D60B2D"/>
    <w:rsid w:val="00D61CFF"/>
    <w:rsid w:val="00D61E64"/>
    <w:rsid w:val="00D6360C"/>
    <w:rsid w:val="00D64714"/>
    <w:rsid w:val="00D65993"/>
    <w:rsid w:val="00D66BC4"/>
    <w:rsid w:val="00D66DB4"/>
    <w:rsid w:val="00D67393"/>
    <w:rsid w:val="00D67DBF"/>
    <w:rsid w:val="00D67E08"/>
    <w:rsid w:val="00D7032C"/>
    <w:rsid w:val="00D7067B"/>
    <w:rsid w:val="00D712EC"/>
    <w:rsid w:val="00D7175C"/>
    <w:rsid w:val="00D72B2E"/>
    <w:rsid w:val="00D74B6B"/>
    <w:rsid w:val="00D75B49"/>
    <w:rsid w:val="00D760A8"/>
    <w:rsid w:val="00D76CB8"/>
    <w:rsid w:val="00D77A26"/>
    <w:rsid w:val="00D80C65"/>
    <w:rsid w:val="00D8495E"/>
    <w:rsid w:val="00D9074A"/>
    <w:rsid w:val="00D9097D"/>
    <w:rsid w:val="00D9417C"/>
    <w:rsid w:val="00D949C7"/>
    <w:rsid w:val="00D94E69"/>
    <w:rsid w:val="00D952E4"/>
    <w:rsid w:val="00D95B22"/>
    <w:rsid w:val="00DA27A8"/>
    <w:rsid w:val="00DA32E6"/>
    <w:rsid w:val="00DA32F7"/>
    <w:rsid w:val="00DA686B"/>
    <w:rsid w:val="00DA6E41"/>
    <w:rsid w:val="00DA7113"/>
    <w:rsid w:val="00DA7B9F"/>
    <w:rsid w:val="00DB227D"/>
    <w:rsid w:val="00DB2997"/>
    <w:rsid w:val="00DB382B"/>
    <w:rsid w:val="00DB5371"/>
    <w:rsid w:val="00DB6D92"/>
    <w:rsid w:val="00DB7520"/>
    <w:rsid w:val="00DC0462"/>
    <w:rsid w:val="00DC095B"/>
    <w:rsid w:val="00DC0A8A"/>
    <w:rsid w:val="00DC0CBC"/>
    <w:rsid w:val="00DC1240"/>
    <w:rsid w:val="00DC188E"/>
    <w:rsid w:val="00DC1A2A"/>
    <w:rsid w:val="00DC32FA"/>
    <w:rsid w:val="00DC57BD"/>
    <w:rsid w:val="00DC67AC"/>
    <w:rsid w:val="00DC6D5F"/>
    <w:rsid w:val="00DC7503"/>
    <w:rsid w:val="00DC7B6E"/>
    <w:rsid w:val="00DD0B00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7727"/>
    <w:rsid w:val="00DE7D8F"/>
    <w:rsid w:val="00DF1383"/>
    <w:rsid w:val="00DF2A1A"/>
    <w:rsid w:val="00DF3ABA"/>
    <w:rsid w:val="00DF4239"/>
    <w:rsid w:val="00DF55A4"/>
    <w:rsid w:val="00E0095F"/>
    <w:rsid w:val="00E028EE"/>
    <w:rsid w:val="00E03A59"/>
    <w:rsid w:val="00E03A6C"/>
    <w:rsid w:val="00E03C6D"/>
    <w:rsid w:val="00E03EB1"/>
    <w:rsid w:val="00E04B37"/>
    <w:rsid w:val="00E10018"/>
    <w:rsid w:val="00E10F6B"/>
    <w:rsid w:val="00E119DC"/>
    <w:rsid w:val="00E12F74"/>
    <w:rsid w:val="00E12FE1"/>
    <w:rsid w:val="00E139CA"/>
    <w:rsid w:val="00E15C46"/>
    <w:rsid w:val="00E16BCC"/>
    <w:rsid w:val="00E16F1D"/>
    <w:rsid w:val="00E214EB"/>
    <w:rsid w:val="00E232BC"/>
    <w:rsid w:val="00E234D2"/>
    <w:rsid w:val="00E272E4"/>
    <w:rsid w:val="00E27EF0"/>
    <w:rsid w:val="00E30D80"/>
    <w:rsid w:val="00E3131F"/>
    <w:rsid w:val="00E319C5"/>
    <w:rsid w:val="00E31B55"/>
    <w:rsid w:val="00E324CC"/>
    <w:rsid w:val="00E34407"/>
    <w:rsid w:val="00E3467F"/>
    <w:rsid w:val="00E360E3"/>
    <w:rsid w:val="00E413B8"/>
    <w:rsid w:val="00E41CD1"/>
    <w:rsid w:val="00E422E1"/>
    <w:rsid w:val="00E42AC9"/>
    <w:rsid w:val="00E4440F"/>
    <w:rsid w:val="00E454D5"/>
    <w:rsid w:val="00E47690"/>
    <w:rsid w:val="00E51340"/>
    <w:rsid w:val="00E513E4"/>
    <w:rsid w:val="00E52089"/>
    <w:rsid w:val="00E52205"/>
    <w:rsid w:val="00E54B20"/>
    <w:rsid w:val="00E54D81"/>
    <w:rsid w:val="00E574B5"/>
    <w:rsid w:val="00E57526"/>
    <w:rsid w:val="00E61472"/>
    <w:rsid w:val="00E61597"/>
    <w:rsid w:val="00E61933"/>
    <w:rsid w:val="00E643A6"/>
    <w:rsid w:val="00E655FF"/>
    <w:rsid w:val="00E65E14"/>
    <w:rsid w:val="00E669F4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6737"/>
    <w:rsid w:val="00E7773E"/>
    <w:rsid w:val="00E80FB6"/>
    <w:rsid w:val="00E82653"/>
    <w:rsid w:val="00E8337C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1C6C"/>
    <w:rsid w:val="00E922A3"/>
    <w:rsid w:val="00E9713D"/>
    <w:rsid w:val="00E973A9"/>
    <w:rsid w:val="00EA1FBE"/>
    <w:rsid w:val="00EA251F"/>
    <w:rsid w:val="00EA2CCB"/>
    <w:rsid w:val="00EA32CC"/>
    <w:rsid w:val="00EA3591"/>
    <w:rsid w:val="00EA6667"/>
    <w:rsid w:val="00EA6D06"/>
    <w:rsid w:val="00EB08DC"/>
    <w:rsid w:val="00EB2562"/>
    <w:rsid w:val="00EB3BD5"/>
    <w:rsid w:val="00EB4128"/>
    <w:rsid w:val="00EB4CC3"/>
    <w:rsid w:val="00EB52E7"/>
    <w:rsid w:val="00EB5621"/>
    <w:rsid w:val="00EB63D8"/>
    <w:rsid w:val="00EB7FA8"/>
    <w:rsid w:val="00EC0520"/>
    <w:rsid w:val="00EC0632"/>
    <w:rsid w:val="00EC3290"/>
    <w:rsid w:val="00EC355E"/>
    <w:rsid w:val="00EC586C"/>
    <w:rsid w:val="00EC7C1B"/>
    <w:rsid w:val="00ED00C2"/>
    <w:rsid w:val="00ED17A9"/>
    <w:rsid w:val="00ED1DF5"/>
    <w:rsid w:val="00ED2080"/>
    <w:rsid w:val="00ED58D4"/>
    <w:rsid w:val="00ED5D30"/>
    <w:rsid w:val="00ED67CA"/>
    <w:rsid w:val="00ED78D7"/>
    <w:rsid w:val="00EE1449"/>
    <w:rsid w:val="00EE21FF"/>
    <w:rsid w:val="00EE39D6"/>
    <w:rsid w:val="00EE41D1"/>
    <w:rsid w:val="00EE4A13"/>
    <w:rsid w:val="00EE4CB7"/>
    <w:rsid w:val="00EE4EEB"/>
    <w:rsid w:val="00EE5C23"/>
    <w:rsid w:val="00EE678D"/>
    <w:rsid w:val="00EE7D01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5606"/>
    <w:rsid w:val="00EF63F4"/>
    <w:rsid w:val="00EF74E7"/>
    <w:rsid w:val="00F0018C"/>
    <w:rsid w:val="00F008A4"/>
    <w:rsid w:val="00F00AA8"/>
    <w:rsid w:val="00F02C89"/>
    <w:rsid w:val="00F0378D"/>
    <w:rsid w:val="00F04AE3"/>
    <w:rsid w:val="00F06D07"/>
    <w:rsid w:val="00F076F4"/>
    <w:rsid w:val="00F10B16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1BC8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55B"/>
    <w:rsid w:val="00F31C90"/>
    <w:rsid w:val="00F340F4"/>
    <w:rsid w:val="00F34406"/>
    <w:rsid w:val="00F34408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3D05"/>
    <w:rsid w:val="00F53EBD"/>
    <w:rsid w:val="00F5423E"/>
    <w:rsid w:val="00F54EA6"/>
    <w:rsid w:val="00F550A2"/>
    <w:rsid w:val="00F563FF"/>
    <w:rsid w:val="00F56E19"/>
    <w:rsid w:val="00F57005"/>
    <w:rsid w:val="00F57497"/>
    <w:rsid w:val="00F600FF"/>
    <w:rsid w:val="00F601F4"/>
    <w:rsid w:val="00F60260"/>
    <w:rsid w:val="00F61B0C"/>
    <w:rsid w:val="00F63694"/>
    <w:rsid w:val="00F63C33"/>
    <w:rsid w:val="00F646A7"/>
    <w:rsid w:val="00F64EDF"/>
    <w:rsid w:val="00F67AA6"/>
    <w:rsid w:val="00F7148A"/>
    <w:rsid w:val="00F717A0"/>
    <w:rsid w:val="00F72697"/>
    <w:rsid w:val="00F73D02"/>
    <w:rsid w:val="00F74023"/>
    <w:rsid w:val="00F75BCF"/>
    <w:rsid w:val="00F75C77"/>
    <w:rsid w:val="00F767E5"/>
    <w:rsid w:val="00F7725B"/>
    <w:rsid w:val="00F77268"/>
    <w:rsid w:val="00F77EDF"/>
    <w:rsid w:val="00F80276"/>
    <w:rsid w:val="00F80A79"/>
    <w:rsid w:val="00F80DBD"/>
    <w:rsid w:val="00F81236"/>
    <w:rsid w:val="00F824CF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A030B"/>
    <w:rsid w:val="00FA1699"/>
    <w:rsid w:val="00FA1D28"/>
    <w:rsid w:val="00FA1FA1"/>
    <w:rsid w:val="00FA2354"/>
    <w:rsid w:val="00FA24AC"/>
    <w:rsid w:val="00FA2A33"/>
    <w:rsid w:val="00FA3181"/>
    <w:rsid w:val="00FA4654"/>
    <w:rsid w:val="00FA48E2"/>
    <w:rsid w:val="00FA4B1E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2A3A"/>
    <w:rsid w:val="00FB3D40"/>
    <w:rsid w:val="00FB3FF4"/>
    <w:rsid w:val="00FB4E84"/>
    <w:rsid w:val="00FB517A"/>
    <w:rsid w:val="00FB575F"/>
    <w:rsid w:val="00FB7F73"/>
    <w:rsid w:val="00FC09B6"/>
    <w:rsid w:val="00FC283B"/>
    <w:rsid w:val="00FC29D1"/>
    <w:rsid w:val="00FC46CF"/>
    <w:rsid w:val="00FC4959"/>
    <w:rsid w:val="00FC4E0F"/>
    <w:rsid w:val="00FC4EA1"/>
    <w:rsid w:val="00FC4F55"/>
    <w:rsid w:val="00FC507A"/>
    <w:rsid w:val="00FC7619"/>
    <w:rsid w:val="00FC7ABA"/>
    <w:rsid w:val="00FD09D6"/>
    <w:rsid w:val="00FD2A85"/>
    <w:rsid w:val="00FD2EF1"/>
    <w:rsid w:val="00FD41F9"/>
    <w:rsid w:val="00FD46A2"/>
    <w:rsid w:val="00FD52EB"/>
    <w:rsid w:val="00FD58C8"/>
    <w:rsid w:val="00FD7E3C"/>
    <w:rsid w:val="00FE174A"/>
    <w:rsid w:val="00FE197B"/>
    <w:rsid w:val="00FE4872"/>
    <w:rsid w:val="00FE49B8"/>
    <w:rsid w:val="00FE536E"/>
    <w:rsid w:val="00FE55FE"/>
    <w:rsid w:val="00FE7A7B"/>
    <w:rsid w:val="00FE7D17"/>
    <w:rsid w:val="00FE7D91"/>
    <w:rsid w:val="00FF1068"/>
    <w:rsid w:val="00FF11A3"/>
    <w:rsid w:val="00FF16B5"/>
    <w:rsid w:val="00FF3A7C"/>
    <w:rsid w:val="00FF3E82"/>
    <w:rsid w:val="00FF3F40"/>
    <w:rsid w:val="00FF42BC"/>
    <w:rsid w:val="00FF52F4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5456E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semiHidden/>
    <w:rsid w:val="005456E5"/>
    <w:pPr>
      <w:ind w:left="1701" w:hanging="1701"/>
    </w:pPr>
  </w:style>
  <w:style w:type="paragraph" w:styleId="42">
    <w:name w:val="toc 4"/>
    <w:basedOn w:val="30"/>
    <w:semiHidden/>
    <w:rsid w:val="005456E5"/>
    <w:pPr>
      <w:ind w:left="1418" w:hanging="1418"/>
    </w:pPr>
  </w:style>
  <w:style w:type="paragraph" w:styleId="30">
    <w:name w:val="toc 3"/>
    <w:basedOn w:val="22"/>
    <w:semiHidden/>
    <w:rsid w:val="005456E5"/>
    <w:pPr>
      <w:ind w:left="1134" w:hanging="1134"/>
    </w:pPr>
  </w:style>
  <w:style w:type="paragraph" w:styleId="22">
    <w:name w:val="toc 2"/>
    <w:basedOn w:val="1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5"/>
      </w:numPr>
    </w:pPr>
  </w:style>
  <w:style w:type="paragraph" w:styleId="a1">
    <w:name w:val="List Number"/>
    <w:basedOn w:val="a6"/>
    <w:rsid w:val="00141333"/>
    <w:pPr>
      <w:numPr>
        <w:numId w:val="4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456E5"/>
    <w:rPr>
      <w:b/>
    </w:rPr>
  </w:style>
  <w:style w:type="paragraph" w:customStyle="1" w:styleId="TAC">
    <w:name w:val="TAC"/>
    <w:basedOn w:val="TAL"/>
    <w:link w:val="TACChar"/>
    <w:rsid w:val="005456E5"/>
    <w:pPr>
      <w:jc w:val="center"/>
    </w:pPr>
  </w:style>
  <w:style w:type="paragraph" w:customStyle="1" w:styleId="TAL">
    <w:name w:val="TAL"/>
    <w:basedOn w:val="a2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semiHidden/>
    <w:rsid w:val="005456E5"/>
    <w:pPr>
      <w:ind w:left="1985" w:hanging="1985"/>
    </w:pPr>
  </w:style>
  <w:style w:type="paragraph" w:styleId="70">
    <w:name w:val="toc 7"/>
    <w:basedOn w:val="60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semiHidden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0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uiPriority w:val="39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0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10"/>
      </w:numPr>
      <w:tabs>
        <w:tab w:val="left" w:pos="1560"/>
      </w:tabs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paragraph" w:styleId="af9">
    <w:name w:val="List Paragraph"/>
    <w:basedOn w:val="a2"/>
    <w:link w:val="Char1"/>
    <w:uiPriority w:val="34"/>
    <w:qFormat/>
    <w:rsid w:val="00E61472"/>
    <w:pPr>
      <w:widowControl w:val="0"/>
      <w:spacing w:after="0"/>
      <w:ind w:left="720"/>
      <w:jc w:val="both"/>
    </w:pPr>
    <w:rPr>
      <w:rFonts w:ascii="Calibri" w:eastAsia="Calibri" w:hAnsi="Calibri" w:cstheme="minorBidi"/>
      <w:kern w:val="2"/>
      <w:sz w:val="21"/>
      <w:szCs w:val="22"/>
      <w:lang w:val="x-none" w:eastAsia="zh-CN"/>
    </w:rPr>
  </w:style>
  <w:style w:type="character" w:customStyle="1" w:styleId="Char1">
    <w:name w:val="列出段落 Char"/>
    <w:link w:val="af9"/>
    <w:uiPriority w:val="34"/>
    <w:locked/>
    <w:rsid w:val="00E61472"/>
    <w:rPr>
      <w:rFonts w:ascii="Calibri" w:eastAsia="Calibri" w:hAnsi="Calibri" w:cstheme="minorBidi"/>
      <w:kern w:val="2"/>
      <w:sz w:val="21"/>
      <w:szCs w:val="22"/>
      <w:lang w:val="x-none" w:eastAsia="zh-CN"/>
    </w:rPr>
  </w:style>
  <w:style w:type="character" w:customStyle="1" w:styleId="TALChar">
    <w:name w:val="TAL Char"/>
    <w:rsid w:val="009A2253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9A2253"/>
    <w:rPr>
      <w:rFonts w:ascii="Arial" w:eastAsia="Times New Roman" w:hAnsi="Arial"/>
      <w:b/>
      <w:sz w:val="18"/>
      <w:lang w:val="en-GB"/>
    </w:rPr>
  </w:style>
  <w:style w:type="character" w:customStyle="1" w:styleId="TACChar">
    <w:name w:val="TAC Char"/>
    <w:link w:val="TAC"/>
    <w:rsid w:val="009A2253"/>
    <w:rPr>
      <w:rFonts w:ascii="Arial" w:eastAsia="Times New Roman" w:hAnsi="Arial"/>
      <w:sz w:val="18"/>
      <w:lang w:val="en-GB"/>
    </w:rPr>
  </w:style>
  <w:style w:type="character" w:customStyle="1" w:styleId="B1Zchn">
    <w:name w:val="B1 Zchn"/>
    <w:rsid w:val="002E59D4"/>
  </w:style>
  <w:style w:type="character" w:customStyle="1" w:styleId="B1Char">
    <w:name w:val="B1 Char"/>
    <w:rsid w:val="00AC33D8"/>
    <w:rPr>
      <w:rFonts w:eastAsia="Times New Roman"/>
      <w:lang w:val="en-GB" w:eastAsia="en-GB"/>
    </w:rPr>
  </w:style>
  <w:style w:type="character" w:customStyle="1" w:styleId="CRCoverPageZchn">
    <w:name w:val="CR Cover Page Zchn"/>
    <w:link w:val="CRCoverPage"/>
    <w:rsid w:val="001F672B"/>
    <w:rPr>
      <w:rFonts w:ascii="Arial" w:hAnsi="Arial"/>
      <w:lang w:val="en-GB"/>
    </w:rPr>
  </w:style>
  <w:style w:type="paragraph" w:customStyle="1" w:styleId="afa">
    <w:basedOn w:val="a2"/>
    <w:next w:val="af9"/>
    <w:uiPriority w:val="34"/>
    <w:qFormat/>
    <w:rsid w:val="00EA3591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577</Words>
  <Characters>3289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3859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8</cp:revision>
  <cp:lastPrinted>2009-04-22T07:01:00Z</cp:lastPrinted>
  <dcterms:created xsi:type="dcterms:W3CDTF">2021-01-11T02:47:00Z</dcterms:created>
  <dcterms:modified xsi:type="dcterms:W3CDTF">2021-01-15T06:39:00Z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(3)6JWLXhk1blnroVncjZKRKC+l4ChCg281WPKDMsOF09TEQrsPm+hLsEaAKM+9v0xQYyKTNRTT
IqlbRpa46SAgzWtqcIb7V6bqby2dl6EcQuFJ6HxqpQhQdLECXKyxWgx0XQyx7oPrz2zszuwU
CK14kL56Spn8/36LkKozrzawceRHMlpfGLsxwdQrTRNGuQMNIpyfaG0UCF31OgMMPJps5YVR
3N5xwe1NZP5n8Kses9</vt:lpwstr>
  </property>
  <property fmtid="{D5CDD505-2E9C-101B-9397-08002B2CF9AE}" pid="17" name="_2015_ms_pID_7253431">
    <vt:lpwstr>UEgSrFlAEjjFqIkF4EyfXmONg06YHhaWMCifxOJyb7sPGsM7aHRzYx
SykJzCRSMNvEoB8l206oRJoDFLugsZ4SNOs9xjxUHikyM8G9KtrO21u9Xb/ZrIlSmWJ9+Vxa
Nw2qsJREXRSDrEcJZnvjMyHGo1MOw8v7Ym8d1fqXWhJlYmsu0OqLJyLBExCef6Y8C03EhgSB
KzEDjeC8T3an1kP6Qvym2YTokRxcT42V2+Jj</vt:lpwstr>
  </property>
  <property fmtid="{D5CDD505-2E9C-101B-9397-08002B2CF9AE}" pid="18" name="_2015_ms_pID_7253432">
    <vt:lpwstr>jg==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1609228183</vt:lpwstr>
  </property>
</Properties>
</file>